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69" w:type="dxa"/>
        <w:jc w:val="center"/>
        <w:tblLook w:val="0000" w:firstRow="0" w:lastRow="0" w:firstColumn="0" w:lastColumn="0" w:noHBand="0" w:noVBand="0"/>
      </w:tblPr>
      <w:tblGrid>
        <w:gridCol w:w="3012"/>
        <w:gridCol w:w="6557"/>
      </w:tblGrid>
      <w:tr w:rsidR="00821104" w:rsidRPr="00DD7118" w14:paraId="56425B83" w14:textId="77777777" w:rsidTr="0027534B">
        <w:trPr>
          <w:trHeight w:val="1306"/>
          <w:jc w:val="center"/>
        </w:trPr>
        <w:tc>
          <w:tcPr>
            <w:tcW w:w="3012" w:type="dxa"/>
          </w:tcPr>
          <w:p w14:paraId="71C46E44" w14:textId="77777777" w:rsidR="00821104" w:rsidRPr="00DD7118" w:rsidRDefault="00821104" w:rsidP="00D15428">
            <w:pPr>
              <w:pStyle w:val="Heading5"/>
              <w:spacing w:before="0" w:after="0"/>
              <w:ind w:firstLine="142"/>
              <w:jc w:val="center"/>
              <w:rPr>
                <w:i w:val="0"/>
              </w:rPr>
            </w:pPr>
            <w:r w:rsidRPr="00DD7118">
              <w:rPr>
                <w:i w:val="0"/>
              </w:rPr>
              <w:t>ỦY BAN NHÂN DÂN</w:t>
            </w:r>
          </w:p>
          <w:p w14:paraId="17C71E37" w14:textId="66398528" w:rsidR="00821104" w:rsidRPr="00DD7118" w:rsidRDefault="00821104" w:rsidP="00D15428">
            <w:pPr>
              <w:pStyle w:val="Heading5"/>
              <w:spacing w:before="0" w:after="0"/>
              <w:ind w:firstLine="142"/>
              <w:jc w:val="center"/>
              <w:rPr>
                <w:i w:val="0"/>
              </w:rPr>
            </w:pPr>
            <w:r w:rsidRPr="00DD7118">
              <w:rPr>
                <w:i w:val="0"/>
              </w:rPr>
              <w:t>TỈNH TÂY NINH</w:t>
            </w:r>
          </w:p>
          <w:p w14:paraId="4CDEF308" w14:textId="47B62A1F" w:rsidR="00821104" w:rsidRPr="00DD7118" w:rsidRDefault="00692B9C" w:rsidP="00D15428">
            <w:pPr>
              <w:pStyle w:val="Heading5"/>
              <w:spacing w:before="0" w:after="0"/>
              <w:ind w:firstLine="142"/>
              <w:jc w:val="center"/>
              <w:rPr>
                <w:sz w:val="28"/>
                <w:szCs w:val="28"/>
              </w:rPr>
            </w:pPr>
            <w:r>
              <w:rPr>
                <w:i w:val="0"/>
                <w:noProof/>
              </w:rPr>
              <w:pict w14:anchorId="5D630DD1">
                <v:shapetype id="_x0000_t32" coordsize="21600,21600" o:spt="32" o:oned="t" path="m,l21600,21600e" filled="f">
                  <v:path arrowok="t" fillok="f" o:connecttype="none"/>
                  <o:lock v:ext="edit" shapetype="t"/>
                </v:shapetype>
                <v:shape id="_x0000_s1033" type="#_x0000_t32" style="position:absolute;left:0;text-align:left;margin-left:39.1pt;margin-top:.4pt;width:57pt;height:0;z-index:3" o:connectortype="straight"/>
              </w:pict>
            </w:r>
          </w:p>
          <w:p w14:paraId="201E4596" w14:textId="0F8AEF10" w:rsidR="00821104" w:rsidRPr="00DD7118" w:rsidRDefault="006D0A33" w:rsidP="00D15428">
            <w:pPr>
              <w:ind w:right="66"/>
              <w:rPr>
                <w:spacing w:val="-4"/>
                <w:sz w:val="26"/>
                <w:szCs w:val="26"/>
              </w:rPr>
            </w:pPr>
            <w:r>
              <w:rPr>
                <w:spacing w:val="-4"/>
                <w:sz w:val="26"/>
                <w:szCs w:val="26"/>
              </w:rPr>
              <w:t>Số: 18</w:t>
            </w:r>
            <w:r w:rsidR="00821104" w:rsidRPr="00DD7118">
              <w:rPr>
                <w:spacing w:val="-4"/>
                <w:sz w:val="26"/>
                <w:szCs w:val="26"/>
              </w:rPr>
              <w:t xml:space="preserve">/2018/QĐ-UBND       </w:t>
            </w:r>
          </w:p>
        </w:tc>
        <w:tc>
          <w:tcPr>
            <w:tcW w:w="6557" w:type="dxa"/>
          </w:tcPr>
          <w:p w14:paraId="44605080" w14:textId="77777777" w:rsidR="00821104" w:rsidRPr="00DD7118" w:rsidRDefault="00821104" w:rsidP="00D15428">
            <w:pPr>
              <w:pStyle w:val="Heading5"/>
              <w:spacing w:before="0" w:after="0"/>
              <w:ind w:firstLine="142"/>
              <w:jc w:val="center"/>
              <w:rPr>
                <w:bCs w:val="0"/>
                <w:i w:val="0"/>
                <w:lang w:val="vi-VN"/>
              </w:rPr>
            </w:pPr>
            <w:r w:rsidRPr="00DD7118">
              <w:rPr>
                <w:bCs w:val="0"/>
                <w:i w:val="0"/>
                <w:lang w:val="vi-VN"/>
              </w:rPr>
              <w:t>CỘNG H</w:t>
            </w:r>
            <w:r w:rsidRPr="00DD7118">
              <w:rPr>
                <w:bCs w:val="0"/>
                <w:i w:val="0"/>
              </w:rPr>
              <w:t>ÒA</w:t>
            </w:r>
            <w:r w:rsidRPr="00DD7118">
              <w:rPr>
                <w:bCs w:val="0"/>
                <w:i w:val="0"/>
                <w:lang w:val="vi-VN"/>
              </w:rPr>
              <w:t xml:space="preserve"> XÃ HỘI CHỦ NGHĨA VIỆT NAM</w:t>
            </w:r>
          </w:p>
          <w:p w14:paraId="3DFD2381" w14:textId="0E597D57" w:rsidR="00821104" w:rsidRPr="00DD7118" w:rsidRDefault="00821104" w:rsidP="00D15428">
            <w:pPr>
              <w:pStyle w:val="Heading5"/>
              <w:spacing w:before="0" w:after="0"/>
              <w:ind w:firstLine="142"/>
              <w:jc w:val="center"/>
              <w:rPr>
                <w:i w:val="0"/>
                <w:sz w:val="28"/>
                <w:szCs w:val="28"/>
                <w:lang w:val="vi-VN"/>
              </w:rPr>
            </w:pPr>
            <w:r w:rsidRPr="00DD7118">
              <w:rPr>
                <w:i w:val="0"/>
                <w:sz w:val="28"/>
                <w:szCs w:val="28"/>
                <w:lang w:val="vi-VN"/>
              </w:rPr>
              <w:t>Độc lập - Tự do - Hạnh phúc</w:t>
            </w:r>
          </w:p>
          <w:p w14:paraId="3347E002" w14:textId="1A2A1872" w:rsidR="00821104" w:rsidRPr="00DD7118" w:rsidRDefault="00692B9C" w:rsidP="00D15428">
            <w:pPr>
              <w:pStyle w:val="Heading1"/>
              <w:spacing w:before="0" w:after="0"/>
              <w:rPr>
                <w:rFonts w:ascii="Times New Roman" w:hAnsi="Times New Roman"/>
                <w:b w:val="0"/>
                <w:i/>
                <w:sz w:val="26"/>
                <w:szCs w:val="26"/>
                <w:lang w:val="vi-VN"/>
              </w:rPr>
            </w:pPr>
            <w:r>
              <w:rPr>
                <w:i/>
                <w:noProof/>
                <w:sz w:val="28"/>
                <w:szCs w:val="28"/>
                <w:lang w:val="vi-VN"/>
              </w:rPr>
              <w:pict w14:anchorId="6EEB67EB">
                <v:shape id="_x0000_s1031" type="#_x0000_t32" style="position:absolute;margin-left:76.5pt;margin-top:1.95pt;width:170pt;height:0;z-index:2" o:connectortype="straight"/>
              </w:pict>
            </w:r>
          </w:p>
          <w:p w14:paraId="676985E4" w14:textId="6C1B32D8" w:rsidR="00821104" w:rsidRPr="0027534B" w:rsidRDefault="00821104" w:rsidP="00D15428">
            <w:pPr>
              <w:pStyle w:val="Heading1"/>
              <w:spacing w:before="0" w:after="0"/>
              <w:jc w:val="center"/>
              <w:rPr>
                <w:rFonts w:ascii="Times New Roman" w:hAnsi="Times New Roman"/>
                <w:b w:val="0"/>
                <w:i/>
                <w:sz w:val="28"/>
                <w:szCs w:val="28"/>
                <w:lang w:val="vi-VN"/>
              </w:rPr>
            </w:pPr>
            <w:r w:rsidRPr="00DD7118">
              <w:rPr>
                <w:rFonts w:ascii="Times New Roman" w:hAnsi="Times New Roman"/>
                <w:b w:val="0"/>
                <w:i/>
                <w:sz w:val="26"/>
                <w:szCs w:val="26"/>
                <w:lang w:val="vi-VN"/>
              </w:rPr>
              <w:t xml:space="preserve">   </w:t>
            </w:r>
            <w:r w:rsidRPr="0027534B">
              <w:rPr>
                <w:rFonts w:ascii="Times New Roman" w:hAnsi="Times New Roman"/>
                <w:b w:val="0"/>
                <w:i/>
                <w:sz w:val="28"/>
                <w:szCs w:val="28"/>
                <w:lang w:val="vi-VN"/>
              </w:rPr>
              <w:t xml:space="preserve">Tây Ninh, ngày </w:t>
            </w:r>
            <w:r w:rsidR="006D0A33">
              <w:rPr>
                <w:rFonts w:ascii="Times New Roman" w:hAnsi="Times New Roman"/>
                <w:b w:val="0"/>
                <w:i/>
                <w:sz w:val="28"/>
                <w:szCs w:val="28"/>
              </w:rPr>
              <w:t>29</w:t>
            </w:r>
            <w:r w:rsidRPr="0027534B">
              <w:rPr>
                <w:rFonts w:ascii="Times New Roman" w:hAnsi="Times New Roman"/>
                <w:b w:val="0"/>
                <w:i/>
                <w:sz w:val="28"/>
                <w:szCs w:val="28"/>
                <w:lang w:val="vi-VN"/>
              </w:rPr>
              <w:t xml:space="preserve"> tháng </w:t>
            </w:r>
            <w:r w:rsidR="006D0A33">
              <w:rPr>
                <w:rFonts w:ascii="Times New Roman" w:hAnsi="Times New Roman"/>
                <w:b w:val="0"/>
                <w:i/>
                <w:sz w:val="28"/>
                <w:szCs w:val="28"/>
              </w:rPr>
              <w:t>5</w:t>
            </w:r>
            <w:r w:rsidRPr="0027534B">
              <w:rPr>
                <w:rFonts w:ascii="Times New Roman" w:hAnsi="Times New Roman"/>
                <w:b w:val="0"/>
                <w:i/>
                <w:sz w:val="28"/>
                <w:szCs w:val="28"/>
                <w:lang w:val="vi-VN"/>
              </w:rPr>
              <w:t xml:space="preserve"> năm 2018</w:t>
            </w:r>
          </w:p>
        </w:tc>
      </w:tr>
    </w:tbl>
    <w:p w14:paraId="4ABD88B5" w14:textId="77777777" w:rsidR="00821104" w:rsidRPr="00DD7118" w:rsidRDefault="00821104" w:rsidP="003D6A47">
      <w:pPr>
        <w:rPr>
          <w:lang w:val="vi-VN"/>
        </w:rPr>
      </w:pPr>
    </w:p>
    <w:p w14:paraId="6432529B" w14:textId="77777777" w:rsidR="00821104" w:rsidRPr="00DD7118" w:rsidRDefault="00821104" w:rsidP="0027534B">
      <w:pPr>
        <w:jc w:val="center"/>
        <w:rPr>
          <w:b/>
          <w:sz w:val="28"/>
          <w:szCs w:val="28"/>
          <w:lang w:val="vi-VN"/>
        </w:rPr>
      </w:pPr>
      <w:r w:rsidRPr="00DD7118">
        <w:rPr>
          <w:b/>
          <w:sz w:val="28"/>
          <w:szCs w:val="28"/>
          <w:lang w:val="vi-VN"/>
        </w:rPr>
        <w:t>QUYẾT ĐỊNH</w:t>
      </w:r>
    </w:p>
    <w:p w14:paraId="7758ECEF" w14:textId="77777777" w:rsidR="0027534B" w:rsidRPr="00B50DFA" w:rsidRDefault="00821104" w:rsidP="0027534B">
      <w:pPr>
        <w:ind w:firstLine="513"/>
        <w:jc w:val="center"/>
        <w:rPr>
          <w:rFonts w:ascii="Calibri" w:hAnsi="Calibri"/>
          <w:b/>
          <w:sz w:val="28"/>
          <w:szCs w:val="28"/>
          <w:lang w:val="vi-VN"/>
        </w:rPr>
      </w:pPr>
      <w:r w:rsidRPr="00DD7118">
        <w:rPr>
          <w:rFonts w:ascii="Times New Roman Bold" w:hAnsi="Times New Roman Bold"/>
          <w:b/>
          <w:sz w:val="28"/>
          <w:szCs w:val="28"/>
          <w:lang w:val="vi-VN"/>
        </w:rPr>
        <w:t>Ban hành</w:t>
      </w:r>
      <w:r w:rsidRPr="00DD7118">
        <w:rPr>
          <w:rFonts w:ascii="Calibri" w:hAnsi="Calibri"/>
          <w:b/>
          <w:sz w:val="28"/>
          <w:szCs w:val="28"/>
        </w:rPr>
        <w:t xml:space="preserve"> </w:t>
      </w:r>
      <w:r w:rsidRPr="00DD7118">
        <w:rPr>
          <w:rFonts w:ascii="Times New Roman Bold" w:hAnsi="Times New Roman Bold"/>
          <w:b/>
          <w:sz w:val="28"/>
          <w:szCs w:val="28"/>
          <w:lang w:val="vi-VN"/>
        </w:rPr>
        <w:t xml:space="preserve">Quy định về mức hỗ trợ </w:t>
      </w:r>
      <w:r w:rsidRPr="00DD7118">
        <w:rPr>
          <w:rFonts w:ascii="Times New Roman Bold" w:hAnsi="Times New Roman Bold"/>
          <w:b/>
          <w:sz w:val="28"/>
          <w:szCs w:val="28"/>
        </w:rPr>
        <w:t xml:space="preserve">các đối tượng tham gia </w:t>
      </w:r>
      <w:r w:rsidRPr="00DD7118">
        <w:rPr>
          <w:rFonts w:ascii="Times New Roman Bold" w:hAnsi="Times New Roman Bold"/>
          <w:b/>
          <w:sz w:val="28"/>
          <w:szCs w:val="28"/>
          <w:lang w:val="vi-VN"/>
        </w:rPr>
        <w:t>dự án</w:t>
      </w:r>
    </w:p>
    <w:p w14:paraId="2798716A" w14:textId="77777777" w:rsidR="0027534B" w:rsidRPr="00B50DFA" w:rsidRDefault="00821104" w:rsidP="0027534B">
      <w:pPr>
        <w:ind w:firstLine="513"/>
        <w:jc w:val="center"/>
        <w:rPr>
          <w:rFonts w:ascii="Calibri" w:hAnsi="Calibri"/>
          <w:b/>
          <w:sz w:val="28"/>
          <w:szCs w:val="28"/>
          <w:lang w:val="vi-VN"/>
        </w:rPr>
      </w:pPr>
      <w:r w:rsidRPr="00DD7118">
        <w:rPr>
          <w:rFonts w:ascii="Times New Roman Bold" w:hAnsi="Times New Roman Bold"/>
          <w:b/>
          <w:sz w:val="28"/>
          <w:szCs w:val="28"/>
          <w:lang w:val="vi-VN"/>
        </w:rPr>
        <w:t xml:space="preserve"> phát triển</w:t>
      </w:r>
      <w:r w:rsidRPr="00DD7118">
        <w:rPr>
          <w:b/>
          <w:sz w:val="28"/>
          <w:szCs w:val="28"/>
          <w:lang w:val="vi-VN"/>
        </w:rPr>
        <w:t xml:space="preserve"> </w:t>
      </w:r>
      <w:r w:rsidRPr="00DD7118">
        <w:rPr>
          <w:rFonts w:ascii="Times New Roman Bold" w:hAnsi="Times New Roman Bold"/>
          <w:b/>
          <w:sz w:val="28"/>
          <w:szCs w:val="28"/>
          <w:lang w:val="vi-VN"/>
        </w:rPr>
        <w:t xml:space="preserve">sản </w:t>
      </w:r>
      <w:r w:rsidRPr="00DD7118">
        <w:rPr>
          <w:rFonts w:ascii="Times New Roman Bold" w:hAnsi="Times New Roman Bold"/>
          <w:b/>
          <w:sz w:val="28"/>
          <w:szCs w:val="28"/>
        </w:rPr>
        <w:t>x</w:t>
      </w:r>
      <w:r w:rsidRPr="00DD7118">
        <w:rPr>
          <w:rFonts w:ascii="Times New Roman Bold" w:hAnsi="Times New Roman Bold"/>
          <w:b/>
          <w:sz w:val="28"/>
          <w:szCs w:val="28"/>
          <w:lang w:val="vi-VN"/>
        </w:rPr>
        <w:t xml:space="preserve">uất, </w:t>
      </w:r>
      <w:r w:rsidRPr="00DD7118">
        <w:rPr>
          <w:b/>
          <w:sz w:val="28"/>
          <w:szCs w:val="28"/>
          <w:lang w:val="vi-VN"/>
        </w:rPr>
        <w:t xml:space="preserve">đa dạng hóa sinh kế  </w:t>
      </w:r>
      <w:r w:rsidRPr="00DD7118">
        <w:rPr>
          <w:rFonts w:ascii="Times New Roman Bold" w:hAnsi="Times New Roman Bold"/>
          <w:b/>
          <w:sz w:val="28"/>
          <w:szCs w:val="28"/>
          <w:lang w:val="vi-VN"/>
        </w:rPr>
        <w:t>và nhân rộng mô hình giảm</w:t>
      </w:r>
    </w:p>
    <w:p w14:paraId="54D5AB16" w14:textId="1E43C454" w:rsidR="00821104" w:rsidRPr="00DD7118" w:rsidRDefault="00821104" w:rsidP="0027534B">
      <w:pPr>
        <w:ind w:firstLine="513"/>
        <w:jc w:val="center"/>
        <w:rPr>
          <w:rFonts w:ascii="Times New Roman Bold" w:hAnsi="Times New Roman Bold"/>
          <w:b/>
          <w:sz w:val="28"/>
          <w:szCs w:val="28"/>
        </w:rPr>
      </w:pPr>
      <w:r w:rsidRPr="00DD7118">
        <w:rPr>
          <w:rFonts w:ascii="Times New Roman Bold" w:hAnsi="Times New Roman Bold"/>
          <w:b/>
          <w:sz w:val="28"/>
          <w:szCs w:val="28"/>
          <w:lang w:val="vi-VN"/>
        </w:rPr>
        <w:t xml:space="preserve"> nghèo</w:t>
      </w:r>
      <w:r w:rsidRPr="00DD7118">
        <w:rPr>
          <w:b/>
          <w:sz w:val="28"/>
          <w:szCs w:val="28"/>
          <w:lang w:val="vi-VN"/>
        </w:rPr>
        <w:t xml:space="preserve"> </w:t>
      </w:r>
      <w:r w:rsidRPr="00DD7118">
        <w:rPr>
          <w:rFonts w:ascii="Times New Roman Bold" w:hAnsi="Times New Roman Bold"/>
          <w:b/>
          <w:sz w:val="28"/>
          <w:szCs w:val="28"/>
          <w:lang w:val="vi-VN"/>
        </w:rPr>
        <w:t>bền vững</w:t>
      </w:r>
      <w:r w:rsidRPr="00DD7118">
        <w:rPr>
          <w:rFonts w:ascii="Times New Roman Bold" w:hAnsi="Times New Roman Bold"/>
          <w:b/>
          <w:sz w:val="28"/>
          <w:szCs w:val="28"/>
        </w:rPr>
        <w:t xml:space="preserve"> </w:t>
      </w:r>
      <w:r w:rsidRPr="00DD7118">
        <w:rPr>
          <w:rFonts w:ascii="Times New Roman Bold" w:hAnsi="Times New Roman Bold"/>
          <w:b/>
          <w:sz w:val="28"/>
          <w:szCs w:val="28"/>
          <w:lang w:val="vi-VN"/>
        </w:rPr>
        <w:t xml:space="preserve">trên địa bàn tỉnh Tây Ninh giai đoạn 2018 </w:t>
      </w:r>
      <w:r w:rsidRPr="00DD7118">
        <w:rPr>
          <w:b/>
          <w:sz w:val="28"/>
          <w:szCs w:val="28"/>
        </w:rPr>
        <w:t>-</w:t>
      </w:r>
      <w:r w:rsidRPr="00DD7118">
        <w:rPr>
          <w:rFonts w:ascii="Times New Roman Bold" w:hAnsi="Times New Roman Bold"/>
          <w:b/>
          <w:sz w:val="28"/>
          <w:szCs w:val="28"/>
          <w:lang w:val="vi-VN"/>
        </w:rPr>
        <w:t xml:space="preserve"> 2020</w:t>
      </w:r>
    </w:p>
    <w:p w14:paraId="24113B18" w14:textId="3B7DB0D4" w:rsidR="00821104" w:rsidRPr="00DD7118" w:rsidRDefault="00692B9C" w:rsidP="003D6A47">
      <w:pPr>
        <w:spacing w:before="360" w:after="360"/>
        <w:jc w:val="center"/>
        <w:rPr>
          <w:b/>
          <w:sz w:val="28"/>
          <w:szCs w:val="28"/>
          <w:lang w:val="vi-VN"/>
        </w:rPr>
      </w:pPr>
      <w:r>
        <w:rPr>
          <w:noProof/>
        </w:rPr>
        <w:pict w14:anchorId="07C57382">
          <v:line id="_x0000_s1028" style="position:absolute;left:0;text-align:left;z-index:1" from="182pt,4.05pt" to="307.4pt,4.05pt"/>
        </w:pict>
      </w:r>
      <w:r w:rsidR="00821104" w:rsidRPr="00DD7118">
        <w:rPr>
          <w:b/>
          <w:sz w:val="28"/>
          <w:szCs w:val="28"/>
          <w:lang w:val="vi-VN"/>
        </w:rPr>
        <w:t>ỦY BAN NHÂN DÂN TỈNH TÂY NINH</w:t>
      </w:r>
    </w:p>
    <w:p w14:paraId="4414C1DD" w14:textId="77777777" w:rsidR="00821104" w:rsidRPr="00DD7118" w:rsidRDefault="00821104" w:rsidP="0027534B">
      <w:pPr>
        <w:spacing w:before="120"/>
        <w:ind w:firstLine="720"/>
        <w:jc w:val="both"/>
        <w:rPr>
          <w:i/>
          <w:sz w:val="28"/>
          <w:szCs w:val="28"/>
          <w:lang w:val="vi-VN"/>
        </w:rPr>
      </w:pPr>
      <w:r w:rsidRPr="00DD7118">
        <w:rPr>
          <w:i/>
          <w:sz w:val="28"/>
          <w:szCs w:val="28"/>
          <w:lang w:val="vi-VN"/>
        </w:rPr>
        <w:t>Căn cứ Luật Tổ chức Chính quyền địa phương ngày 19 tháng 6 năm 2015;</w:t>
      </w:r>
    </w:p>
    <w:p w14:paraId="6B5E1353" w14:textId="77777777" w:rsidR="00821104" w:rsidRPr="00DD7118" w:rsidRDefault="00821104" w:rsidP="0027534B">
      <w:pPr>
        <w:spacing w:before="120"/>
        <w:ind w:right="92" w:firstLine="720"/>
        <w:jc w:val="both"/>
        <w:rPr>
          <w:i/>
          <w:sz w:val="28"/>
          <w:szCs w:val="28"/>
          <w:lang w:val="vi-VN"/>
        </w:rPr>
      </w:pPr>
      <w:r w:rsidRPr="00DD7118">
        <w:rPr>
          <w:i/>
          <w:sz w:val="28"/>
          <w:szCs w:val="28"/>
          <w:lang w:val="vi-VN"/>
        </w:rPr>
        <w:t>Căn cứ Luật Ngân sách nhà nước ngày 25 tháng 6 năm 2015;</w:t>
      </w:r>
    </w:p>
    <w:p w14:paraId="13184167" w14:textId="77777777" w:rsidR="00821104" w:rsidRPr="00DD7118" w:rsidRDefault="00821104" w:rsidP="0027534B">
      <w:pPr>
        <w:spacing w:before="120"/>
        <w:ind w:firstLine="720"/>
        <w:jc w:val="both"/>
        <w:rPr>
          <w:i/>
          <w:sz w:val="28"/>
          <w:szCs w:val="28"/>
          <w:lang w:val="vi-VN"/>
        </w:rPr>
      </w:pPr>
      <w:r w:rsidRPr="00DD7118">
        <w:rPr>
          <w:i/>
          <w:sz w:val="28"/>
          <w:szCs w:val="28"/>
          <w:lang w:val="vi-VN"/>
        </w:rPr>
        <w:t>Căn cứ Quyết định số 59/2015/QĐ-TTg ngày 19 tháng 11 năm 2015 của Thủ tướng Chính phủ về việc ban hành chuẩn nghèo tiếp cận đa chiều áp dụng cho giai đoạn 2016 - 2020;</w:t>
      </w:r>
    </w:p>
    <w:p w14:paraId="2491D5C6" w14:textId="77777777" w:rsidR="00821104" w:rsidRPr="00DD7118" w:rsidRDefault="00821104" w:rsidP="0027534B">
      <w:pPr>
        <w:spacing w:before="120"/>
        <w:ind w:firstLine="720"/>
        <w:jc w:val="both"/>
        <w:rPr>
          <w:i/>
          <w:iCs/>
          <w:sz w:val="28"/>
          <w:szCs w:val="28"/>
          <w:lang w:val="vi-VN"/>
        </w:rPr>
      </w:pPr>
      <w:r w:rsidRPr="00DD7118">
        <w:rPr>
          <w:i/>
          <w:iCs/>
          <w:sz w:val="28"/>
          <w:szCs w:val="28"/>
          <w:lang w:val="vi-VN"/>
        </w:rPr>
        <w:t xml:space="preserve">Căn cứ Thông tư số 15/2017/TT-BTC ngày 15 tháng 02 năm 2017 của Bộ Tài chính </w:t>
      </w:r>
      <w:r w:rsidRPr="00DD7118">
        <w:rPr>
          <w:i/>
          <w:iCs/>
          <w:sz w:val="28"/>
          <w:szCs w:val="28"/>
        </w:rPr>
        <w:t>q</w:t>
      </w:r>
      <w:r w:rsidRPr="00DD7118">
        <w:rPr>
          <w:i/>
          <w:iCs/>
          <w:sz w:val="28"/>
          <w:szCs w:val="28"/>
          <w:lang w:val="vi-VN"/>
        </w:rPr>
        <w:t>uy định quản lý và sử dụng kinh phí sự nghiệp thực hiện Chương trình mục tiêu quốc gia giảm nghèo bền vững giai đoạn 2016-2020;</w:t>
      </w:r>
    </w:p>
    <w:p w14:paraId="09C2E01B" w14:textId="77777777" w:rsidR="00821104" w:rsidRPr="00DD7118" w:rsidRDefault="00821104" w:rsidP="0027534B">
      <w:pPr>
        <w:spacing w:before="120"/>
        <w:ind w:firstLine="720"/>
        <w:jc w:val="both"/>
        <w:rPr>
          <w:i/>
          <w:spacing w:val="4"/>
          <w:sz w:val="28"/>
          <w:szCs w:val="28"/>
          <w:lang w:val="vi-VN"/>
        </w:rPr>
      </w:pPr>
      <w:r w:rsidRPr="00DD7118">
        <w:rPr>
          <w:i/>
          <w:spacing w:val="4"/>
          <w:sz w:val="28"/>
          <w:szCs w:val="28"/>
          <w:lang w:val="vi-VN"/>
        </w:rPr>
        <w:t>Căn cứ Thông tư số 18/2017/TT-BNNPTNT ngày 09 tháng 10 năm 2017 của Bộ nông nghiệp và Phát triển nông thôn hướng dẫn một số nội dung thực hiện hỗ trợ phát triển sản xuất, đa dạng hóa sinh kế và dự án nhân rộng mô hình giảm nghèo thuộc Chương trình mục tiêu quốc gia giảm nghèo bền vững giai đoạn 2016-2020;</w:t>
      </w:r>
    </w:p>
    <w:p w14:paraId="141C10C0" w14:textId="77777777" w:rsidR="00821104" w:rsidRPr="00C258E5" w:rsidRDefault="00821104" w:rsidP="0027534B">
      <w:pPr>
        <w:pStyle w:val="NormalWeb"/>
        <w:spacing w:before="120" w:beforeAutospacing="0" w:after="0" w:afterAutospacing="0"/>
        <w:ind w:firstLine="720"/>
        <w:jc w:val="both"/>
        <w:rPr>
          <w:i/>
          <w:sz w:val="28"/>
          <w:szCs w:val="28"/>
        </w:rPr>
      </w:pPr>
      <w:r w:rsidRPr="00DD7118">
        <w:rPr>
          <w:i/>
          <w:sz w:val="28"/>
          <w:szCs w:val="28"/>
        </w:rPr>
        <w:t xml:space="preserve">Căn cứ Nghị quyết số 08/2018/NQ-HĐND ngày 29 tháng 3 năm 2018 của Hội đồng nhân dân tỉnh Tây Ninh Ban hành quy định nguyên tắc, tiêu chí và định mức phân bổ vốn ngân sách nhà nước thực hiện các dự án thành phần thuộc </w:t>
      </w:r>
      <w:r w:rsidRPr="00DD7118">
        <w:rPr>
          <w:i/>
          <w:spacing w:val="4"/>
          <w:sz w:val="28"/>
          <w:szCs w:val="28"/>
          <w:lang w:val="vi-VN"/>
        </w:rPr>
        <w:t xml:space="preserve">Chương trình </w:t>
      </w:r>
      <w:r w:rsidRPr="00C258E5">
        <w:rPr>
          <w:i/>
          <w:spacing w:val="4"/>
          <w:sz w:val="28"/>
          <w:szCs w:val="28"/>
          <w:lang w:val="vi-VN"/>
        </w:rPr>
        <w:t xml:space="preserve">mục tiêu quốc gia </w:t>
      </w:r>
      <w:r w:rsidRPr="00C258E5">
        <w:rPr>
          <w:i/>
          <w:sz w:val="28"/>
          <w:szCs w:val="28"/>
        </w:rPr>
        <w:t>giảm nghèo bền vững tỉnh Tây Ninh giai đoạn 2018-2020;</w:t>
      </w:r>
    </w:p>
    <w:p w14:paraId="13BB5E49" w14:textId="77777777" w:rsidR="00821104" w:rsidRPr="00DD7118" w:rsidRDefault="00821104" w:rsidP="0027534B">
      <w:pPr>
        <w:pStyle w:val="NormalWeb"/>
        <w:spacing w:before="120" w:beforeAutospacing="0" w:after="0" w:afterAutospacing="0"/>
        <w:ind w:firstLine="720"/>
        <w:jc w:val="both"/>
        <w:rPr>
          <w:i/>
          <w:sz w:val="28"/>
          <w:szCs w:val="28"/>
        </w:rPr>
      </w:pPr>
      <w:r w:rsidRPr="00C258E5">
        <w:rPr>
          <w:i/>
          <w:spacing w:val="4"/>
          <w:sz w:val="28"/>
          <w:szCs w:val="28"/>
          <w:lang w:val="vi-VN"/>
        </w:rPr>
        <w:t>Căn cứ Nghị</w:t>
      </w:r>
      <w:r w:rsidRPr="00DD7118">
        <w:rPr>
          <w:i/>
          <w:spacing w:val="4"/>
          <w:sz w:val="28"/>
          <w:szCs w:val="28"/>
          <w:lang w:val="vi-VN"/>
        </w:rPr>
        <w:t xml:space="preserve"> quyết số </w:t>
      </w:r>
      <w:r w:rsidRPr="00DD7118">
        <w:rPr>
          <w:i/>
          <w:spacing w:val="4"/>
          <w:sz w:val="28"/>
          <w:szCs w:val="28"/>
        </w:rPr>
        <w:t>09</w:t>
      </w:r>
      <w:r w:rsidRPr="00DD7118">
        <w:rPr>
          <w:i/>
          <w:spacing w:val="4"/>
          <w:sz w:val="28"/>
          <w:szCs w:val="28"/>
          <w:lang w:val="vi-VN"/>
        </w:rPr>
        <w:t xml:space="preserve">/2018/NQ-HĐND ngày </w:t>
      </w:r>
      <w:r w:rsidRPr="00DD7118">
        <w:rPr>
          <w:i/>
          <w:spacing w:val="4"/>
          <w:sz w:val="28"/>
          <w:szCs w:val="28"/>
        </w:rPr>
        <w:t>29</w:t>
      </w:r>
      <w:r w:rsidRPr="00DD7118">
        <w:rPr>
          <w:i/>
          <w:spacing w:val="4"/>
          <w:sz w:val="28"/>
          <w:szCs w:val="28"/>
          <w:lang w:val="vi-VN"/>
        </w:rPr>
        <w:t xml:space="preserve"> tháng</w:t>
      </w:r>
      <w:r w:rsidRPr="00DD7118">
        <w:rPr>
          <w:i/>
          <w:spacing w:val="4"/>
          <w:sz w:val="28"/>
          <w:szCs w:val="28"/>
        </w:rPr>
        <w:t xml:space="preserve"> 3</w:t>
      </w:r>
      <w:r w:rsidRPr="00DD7118">
        <w:rPr>
          <w:i/>
          <w:spacing w:val="4"/>
          <w:sz w:val="28"/>
          <w:szCs w:val="28"/>
          <w:lang w:val="vi-VN"/>
        </w:rPr>
        <w:t xml:space="preserve"> năm 2018 của Hội đồng nhân dân tỉnh</w:t>
      </w:r>
      <w:r w:rsidRPr="00DD7118">
        <w:rPr>
          <w:i/>
          <w:spacing w:val="4"/>
          <w:sz w:val="28"/>
          <w:szCs w:val="28"/>
        </w:rPr>
        <w:t xml:space="preserve"> Tây Ninh</w:t>
      </w:r>
      <w:r w:rsidRPr="00DD7118">
        <w:rPr>
          <w:i/>
          <w:spacing w:val="4"/>
          <w:sz w:val="28"/>
          <w:szCs w:val="28"/>
          <w:lang w:val="vi-VN"/>
        </w:rPr>
        <w:t xml:space="preserve"> </w:t>
      </w:r>
      <w:r w:rsidRPr="00DD7118">
        <w:rPr>
          <w:i/>
          <w:spacing w:val="4"/>
          <w:sz w:val="28"/>
          <w:szCs w:val="28"/>
        </w:rPr>
        <w:t>q</w:t>
      </w:r>
      <w:r w:rsidRPr="00DD7118">
        <w:rPr>
          <w:i/>
          <w:sz w:val="28"/>
          <w:szCs w:val="28"/>
          <w:lang w:val="vi-VN"/>
        </w:rPr>
        <w:t>uy định</w:t>
      </w:r>
      <w:r w:rsidRPr="00DD7118">
        <w:rPr>
          <w:i/>
          <w:sz w:val="28"/>
          <w:szCs w:val="28"/>
        </w:rPr>
        <w:t xml:space="preserve"> về</w:t>
      </w:r>
      <w:r w:rsidRPr="00DD7118">
        <w:rPr>
          <w:i/>
          <w:sz w:val="28"/>
          <w:szCs w:val="28"/>
          <w:lang w:val="vi-VN"/>
        </w:rPr>
        <w:t xml:space="preserve"> mức hỗ trợ </w:t>
      </w:r>
      <w:r w:rsidRPr="00DD7118">
        <w:rPr>
          <w:i/>
          <w:sz w:val="28"/>
          <w:szCs w:val="28"/>
        </w:rPr>
        <w:t xml:space="preserve">các đối tượng tham gia </w:t>
      </w:r>
      <w:r w:rsidRPr="00DD7118">
        <w:rPr>
          <w:i/>
          <w:sz w:val="28"/>
          <w:szCs w:val="28"/>
          <w:lang w:val="vi-VN"/>
        </w:rPr>
        <w:t>dự án phát triển sản xuất, đa dạng hóa sinh kế và nhân rộng mô hình giảm nghèo bền vững trên địa bàn tỉnh Tây Ninh giai đoạn 2018-2020</w:t>
      </w:r>
      <w:r w:rsidRPr="00DD7118">
        <w:rPr>
          <w:i/>
          <w:sz w:val="28"/>
          <w:szCs w:val="28"/>
        </w:rPr>
        <w:t xml:space="preserve">; </w:t>
      </w:r>
    </w:p>
    <w:p w14:paraId="161CC368" w14:textId="0C0878DC" w:rsidR="00821104" w:rsidRPr="00DD7118" w:rsidRDefault="00821104" w:rsidP="0027534B">
      <w:pPr>
        <w:spacing w:before="120"/>
        <w:ind w:firstLine="720"/>
        <w:jc w:val="both"/>
        <w:rPr>
          <w:i/>
          <w:sz w:val="28"/>
          <w:szCs w:val="28"/>
          <w:lang w:val="vi-VN"/>
        </w:rPr>
      </w:pPr>
      <w:r w:rsidRPr="00DD7118">
        <w:rPr>
          <w:i/>
          <w:sz w:val="28"/>
          <w:szCs w:val="28"/>
          <w:lang w:val="vi-VN"/>
        </w:rPr>
        <w:t xml:space="preserve">Theo đề nghị của Giám đốc Sở Nông nghiệp và </w:t>
      </w:r>
      <w:r w:rsidRPr="00DD7118">
        <w:rPr>
          <w:i/>
          <w:sz w:val="28"/>
          <w:szCs w:val="28"/>
        </w:rPr>
        <w:t xml:space="preserve">Phát triển nông thôn </w:t>
      </w:r>
      <w:r w:rsidRPr="00DD7118">
        <w:rPr>
          <w:i/>
          <w:sz w:val="28"/>
          <w:szCs w:val="28"/>
          <w:lang w:val="vi-VN"/>
        </w:rPr>
        <w:t xml:space="preserve">tại Tờ trình số </w:t>
      </w:r>
      <w:r w:rsidR="0027534B">
        <w:rPr>
          <w:i/>
          <w:sz w:val="28"/>
          <w:szCs w:val="28"/>
        </w:rPr>
        <w:t>1215</w:t>
      </w:r>
      <w:r w:rsidRPr="00DD7118">
        <w:rPr>
          <w:i/>
          <w:sz w:val="28"/>
          <w:szCs w:val="28"/>
          <w:lang w:val="vi-VN"/>
        </w:rPr>
        <w:t xml:space="preserve">/TTr-SNN ngày </w:t>
      </w:r>
      <w:r w:rsidR="0027534B">
        <w:rPr>
          <w:i/>
          <w:sz w:val="28"/>
          <w:szCs w:val="28"/>
        </w:rPr>
        <w:t>17</w:t>
      </w:r>
      <w:r w:rsidRPr="00DD7118">
        <w:rPr>
          <w:i/>
          <w:sz w:val="28"/>
          <w:szCs w:val="28"/>
          <w:lang w:val="vi-VN"/>
        </w:rPr>
        <w:t xml:space="preserve"> tháng </w:t>
      </w:r>
      <w:r w:rsidR="0027534B">
        <w:rPr>
          <w:i/>
          <w:sz w:val="28"/>
          <w:szCs w:val="28"/>
        </w:rPr>
        <w:t>05</w:t>
      </w:r>
      <w:r w:rsidRPr="00DD7118">
        <w:rPr>
          <w:i/>
          <w:sz w:val="28"/>
          <w:szCs w:val="28"/>
          <w:lang w:val="vi-VN"/>
        </w:rPr>
        <w:t xml:space="preserve">  năm 2018.</w:t>
      </w:r>
    </w:p>
    <w:p w14:paraId="688118B0" w14:textId="77777777" w:rsidR="00821104" w:rsidRPr="00DD7118" w:rsidRDefault="00821104" w:rsidP="0027534B">
      <w:pPr>
        <w:spacing w:before="120" w:after="120" w:line="340" w:lineRule="exact"/>
        <w:jc w:val="center"/>
        <w:rPr>
          <w:b/>
          <w:sz w:val="28"/>
          <w:szCs w:val="28"/>
          <w:lang w:val="vi-VN"/>
        </w:rPr>
      </w:pPr>
      <w:r w:rsidRPr="00DD7118">
        <w:rPr>
          <w:b/>
          <w:sz w:val="28"/>
          <w:szCs w:val="28"/>
          <w:lang w:val="vi-VN"/>
        </w:rPr>
        <w:t>QUYẾT ĐỊNH:</w:t>
      </w:r>
    </w:p>
    <w:p w14:paraId="3B9D02B6" w14:textId="77777777" w:rsidR="00821104" w:rsidRPr="00DD7118" w:rsidRDefault="00821104" w:rsidP="0027534B">
      <w:pPr>
        <w:spacing w:before="120"/>
        <w:ind w:firstLine="720"/>
        <w:jc w:val="both"/>
        <w:rPr>
          <w:b/>
          <w:sz w:val="28"/>
          <w:szCs w:val="28"/>
          <w:lang w:val="vi-VN"/>
        </w:rPr>
      </w:pPr>
      <w:r w:rsidRPr="00DD7118">
        <w:rPr>
          <w:b/>
          <w:sz w:val="28"/>
          <w:szCs w:val="28"/>
          <w:lang w:val="vi-VN"/>
        </w:rPr>
        <w:t>Điều 1.</w:t>
      </w:r>
      <w:r w:rsidRPr="00DD7118">
        <w:rPr>
          <w:sz w:val="28"/>
          <w:szCs w:val="28"/>
          <w:lang w:val="vi-VN"/>
        </w:rPr>
        <w:t xml:space="preserve"> Ban hành kèm theo Quyết định này</w:t>
      </w:r>
      <w:r w:rsidRPr="00DD7118">
        <w:rPr>
          <w:b/>
          <w:sz w:val="28"/>
          <w:szCs w:val="28"/>
          <w:lang w:val="vi-VN"/>
        </w:rPr>
        <w:t xml:space="preserve"> </w:t>
      </w:r>
      <w:r w:rsidRPr="00DD7118">
        <w:rPr>
          <w:sz w:val="28"/>
          <w:szCs w:val="28"/>
          <w:lang w:val="vi-VN"/>
        </w:rPr>
        <w:t xml:space="preserve">Quy định về mức hỗ trợ </w:t>
      </w:r>
      <w:r w:rsidRPr="00DD7118">
        <w:rPr>
          <w:sz w:val="28"/>
          <w:szCs w:val="28"/>
        </w:rPr>
        <w:t xml:space="preserve">các đối tượng tham gia </w:t>
      </w:r>
      <w:r w:rsidRPr="00DD7118">
        <w:rPr>
          <w:sz w:val="28"/>
          <w:szCs w:val="28"/>
          <w:lang w:val="vi-VN"/>
        </w:rPr>
        <w:t>dự án phát triển sản xuất, đa dạng hóa sinh kế và nhân rộng mô hình giảm nghèo bền vững trên địa bàn tỉnh Tây Ninh giai đoạn 2018-2020.</w:t>
      </w:r>
    </w:p>
    <w:p w14:paraId="117DD3BE" w14:textId="5359062A" w:rsidR="00821104" w:rsidRPr="00DD7118" w:rsidRDefault="00821104" w:rsidP="0027534B">
      <w:pPr>
        <w:spacing w:before="120"/>
        <w:ind w:firstLine="720"/>
        <w:jc w:val="both"/>
        <w:rPr>
          <w:spacing w:val="-4"/>
          <w:sz w:val="28"/>
          <w:szCs w:val="28"/>
          <w:lang w:val="vi-VN"/>
        </w:rPr>
      </w:pPr>
      <w:r w:rsidRPr="00DD7118">
        <w:rPr>
          <w:b/>
          <w:spacing w:val="-4"/>
          <w:sz w:val="28"/>
          <w:szCs w:val="28"/>
          <w:lang w:val="vi-VN"/>
        </w:rPr>
        <w:lastRenderedPageBreak/>
        <w:t>Điều 2.</w:t>
      </w:r>
      <w:r w:rsidRPr="00DD7118">
        <w:rPr>
          <w:spacing w:val="-4"/>
          <w:sz w:val="28"/>
          <w:szCs w:val="28"/>
          <w:lang w:val="vi-VN"/>
        </w:rPr>
        <w:t xml:space="preserve"> </w:t>
      </w:r>
      <w:r w:rsidRPr="00DD7118">
        <w:rPr>
          <w:sz w:val="28"/>
          <w:szCs w:val="28"/>
          <w:lang w:val="vi-VN"/>
        </w:rPr>
        <w:t>Quyết đ</w:t>
      </w:r>
      <w:r>
        <w:rPr>
          <w:sz w:val="28"/>
          <w:szCs w:val="28"/>
          <w:lang w:val="vi-VN"/>
        </w:rPr>
        <w:t xml:space="preserve">ịnh này có hiệu lực kể từ ngày </w:t>
      </w:r>
      <w:r w:rsidR="006D0A33">
        <w:rPr>
          <w:sz w:val="28"/>
          <w:szCs w:val="28"/>
        </w:rPr>
        <w:t>10</w:t>
      </w:r>
      <w:r>
        <w:rPr>
          <w:sz w:val="28"/>
          <w:szCs w:val="28"/>
          <w:lang w:val="vi-VN"/>
        </w:rPr>
        <w:t xml:space="preserve"> tháng </w:t>
      </w:r>
      <w:r w:rsidR="006D0A33">
        <w:rPr>
          <w:sz w:val="28"/>
          <w:szCs w:val="28"/>
        </w:rPr>
        <w:t>6</w:t>
      </w:r>
      <w:r w:rsidRPr="00DD7118">
        <w:rPr>
          <w:sz w:val="28"/>
          <w:szCs w:val="28"/>
          <w:lang w:val="vi-VN"/>
        </w:rPr>
        <w:t xml:space="preserve"> năm 2018  và </w:t>
      </w:r>
      <w:r w:rsidRPr="00DD7118">
        <w:rPr>
          <w:sz w:val="28"/>
          <w:szCs w:val="28"/>
        </w:rPr>
        <w:t>bãi bỏ</w:t>
      </w:r>
      <w:r w:rsidRPr="00DD7118">
        <w:rPr>
          <w:sz w:val="28"/>
          <w:szCs w:val="28"/>
          <w:lang w:val="vi-VN"/>
        </w:rPr>
        <w:t xml:space="preserve"> Quyết định số 1934/QĐ-UBND ngày 29</w:t>
      </w:r>
      <w:r w:rsidRPr="00DD7118">
        <w:rPr>
          <w:sz w:val="28"/>
          <w:szCs w:val="28"/>
        </w:rPr>
        <w:t xml:space="preserve"> tháng </w:t>
      </w:r>
      <w:r w:rsidRPr="00DD7118">
        <w:rPr>
          <w:sz w:val="28"/>
          <w:szCs w:val="28"/>
          <w:lang w:val="vi-VN"/>
        </w:rPr>
        <w:t>8</w:t>
      </w:r>
      <w:r w:rsidRPr="00DD7118">
        <w:rPr>
          <w:sz w:val="28"/>
          <w:szCs w:val="28"/>
        </w:rPr>
        <w:t xml:space="preserve"> năm </w:t>
      </w:r>
      <w:r w:rsidRPr="00DD7118">
        <w:rPr>
          <w:sz w:val="28"/>
          <w:szCs w:val="28"/>
          <w:lang w:val="vi-VN"/>
        </w:rPr>
        <w:t>2014 về việc ban hành Quy định hướng dẫn thực hiện dự án hỗ trợ phát triển sản xuất thuộc Chương trình mục tiêu quốc gia giảm nghèo bền vững trên địa bàn tỉnh Tây Ninh.</w:t>
      </w:r>
    </w:p>
    <w:p w14:paraId="2330C869" w14:textId="77777777" w:rsidR="00821104" w:rsidRPr="00DD7118" w:rsidRDefault="00821104" w:rsidP="0027534B">
      <w:pPr>
        <w:spacing w:before="120"/>
        <w:ind w:firstLine="720"/>
        <w:jc w:val="both"/>
        <w:rPr>
          <w:spacing w:val="-4"/>
          <w:sz w:val="28"/>
          <w:szCs w:val="28"/>
          <w:lang w:val="vi-VN"/>
        </w:rPr>
      </w:pPr>
      <w:r w:rsidRPr="00DD7118">
        <w:rPr>
          <w:b/>
          <w:spacing w:val="-4"/>
          <w:sz w:val="28"/>
          <w:szCs w:val="28"/>
          <w:lang w:val="vi-VN"/>
        </w:rPr>
        <w:t>Điều 3.</w:t>
      </w:r>
      <w:r w:rsidRPr="00DD7118">
        <w:rPr>
          <w:spacing w:val="-4"/>
          <w:sz w:val="28"/>
          <w:szCs w:val="28"/>
          <w:lang w:val="vi-VN"/>
        </w:rPr>
        <w:t xml:space="preserve"> Chánh Văn phòng UBND tỉnh, Giám đốc các Sở, ngành: Nông nghiệp và Phát triển nông thôn, Kế hoạch và Đầu tư, Tài chính; Lao động</w:t>
      </w:r>
      <w:r w:rsidRPr="00DD7118">
        <w:rPr>
          <w:spacing w:val="-4"/>
          <w:sz w:val="28"/>
          <w:szCs w:val="28"/>
        </w:rPr>
        <w:t xml:space="preserve"> </w:t>
      </w:r>
      <w:r w:rsidRPr="00DD7118">
        <w:rPr>
          <w:spacing w:val="-4"/>
          <w:sz w:val="28"/>
          <w:szCs w:val="28"/>
          <w:lang w:val="vi-VN"/>
        </w:rPr>
        <w:t>- Thương binh và Xã hội; Thủ trưởng các cơ quan, đơn vị có liên quan, Chủ tịch UBND các huyện, thành phố và các đối tượng liên quan chịu trách nhiệm thi hành Quyết định này./.</w:t>
      </w:r>
    </w:p>
    <w:p w14:paraId="21853A50" w14:textId="77777777" w:rsidR="00821104" w:rsidRDefault="00821104" w:rsidP="003D6A47">
      <w:pPr>
        <w:pStyle w:val="Heading8"/>
        <w:keepNext/>
        <w:spacing w:before="0" w:after="0"/>
        <w:rPr>
          <w:b/>
          <w:bCs/>
          <w:i w:val="0"/>
          <w:lang w:val="vi-VN"/>
        </w:rPr>
      </w:pPr>
    </w:p>
    <w:p w14:paraId="517D75FD" w14:textId="77777777" w:rsidR="00C258E5" w:rsidRDefault="00C258E5" w:rsidP="00C258E5">
      <w:pPr>
        <w:rPr>
          <w:lang w:val="vi-VN"/>
        </w:rPr>
      </w:pPr>
    </w:p>
    <w:p w14:paraId="5524595A" w14:textId="77777777" w:rsidR="00C258E5" w:rsidRDefault="00C258E5" w:rsidP="00C258E5">
      <w:pPr>
        <w:rPr>
          <w:lang w:val="vi-VN"/>
        </w:rPr>
      </w:pPr>
    </w:p>
    <w:p w14:paraId="6E84C7DB" w14:textId="77777777" w:rsidR="00C258E5" w:rsidRDefault="00C258E5" w:rsidP="00C258E5">
      <w:pPr>
        <w:rPr>
          <w:lang w:val="vi-VN"/>
        </w:rPr>
      </w:pPr>
    </w:p>
    <w:p w14:paraId="76F4078E" w14:textId="77777777" w:rsidR="00C258E5" w:rsidRDefault="00C258E5" w:rsidP="00C258E5">
      <w:pPr>
        <w:rPr>
          <w:lang w:val="vi-VN"/>
        </w:rPr>
      </w:pPr>
    </w:p>
    <w:p w14:paraId="0AD2BB1D" w14:textId="77777777" w:rsidR="00C258E5" w:rsidRDefault="00C258E5" w:rsidP="00C258E5">
      <w:pPr>
        <w:rPr>
          <w:lang w:val="vi-VN"/>
        </w:rPr>
      </w:pPr>
    </w:p>
    <w:p w14:paraId="516109FF" w14:textId="77777777" w:rsidR="00C258E5" w:rsidRDefault="00C258E5" w:rsidP="00C258E5">
      <w:pPr>
        <w:rPr>
          <w:lang w:val="vi-VN"/>
        </w:rPr>
      </w:pPr>
    </w:p>
    <w:p w14:paraId="12C959E6" w14:textId="77777777" w:rsidR="00C258E5" w:rsidRDefault="00C258E5" w:rsidP="00C258E5">
      <w:pPr>
        <w:rPr>
          <w:lang w:val="vi-VN"/>
        </w:rPr>
      </w:pPr>
    </w:p>
    <w:p w14:paraId="518A935C" w14:textId="77777777" w:rsidR="00C258E5" w:rsidRDefault="00C258E5" w:rsidP="00C258E5">
      <w:pPr>
        <w:rPr>
          <w:lang w:val="vi-VN"/>
        </w:rPr>
      </w:pPr>
    </w:p>
    <w:p w14:paraId="4C442336" w14:textId="77777777" w:rsidR="00C258E5" w:rsidRDefault="00C258E5" w:rsidP="00C258E5">
      <w:pPr>
        <w:rPr>
          <w:lang w:val="vi-VN"/>
        </w:rPr>
      </w:pPr>
    </w:p>
    <w:p w14:paraId="6D07B2F2" w14:textId="77777777" w:rsidR="00C258E5" w:rsidRDefault="00C258E5" w:rsidP="00C258E5">
      <w:pPr>
        <w:rPr>
          <w:lang w:val="vi-VN"/>
        </w:rPr>
      </w:pPr>
    </w:p>
    <w:p w14:paraId="5B68D012" w14:textId="77777777" w:rsidR="00C258E5" w:rsidRDefault="00C258E5" w:rsidP="00C258E5">
      <w:pPr>
        <w:rPr>
          <w:lang w:val="vi-VN"/>
        </w:rPr>
      </w:pPr>
    </w:p>
    <w:p w14:paraId="5F031A94" w14:textId="77777777" w:rsidR="00C258E5" w:rsidRDefault="00C258E5" w:rsidP="00C258E5">
      <w:pPr>
        <w:rPr>
          <w:lang w:val="vi-VN"/>
        </w:rPr>
      </w:pPr>
    </w:p>
    <w:p w14:paraId="151F8A04" w14:textId="77777777" w:rsidR="00C258E5" w:rsidRDefault="00C258E5" w:rsidP="00C258E5">
      <w:pPr>
        <w:rPr>
          <w:lang w:val="vi-VN"/>
        </w:rPr>
      </w:pPr>
    </w:p>
    <w:p w14:paraId="75FE84A8" w14:textId="77777777" w:rsidR="00C258E5" w:rsidRDefault="00C258E5" w:rsidP="00C258E5">
      <w:pPr>
        <w:rPr>
          <w:lang w:val="vi-VN"/>
        </w:rPr>
      </w:pPr>
    </w:p>
    <w:p w14:paraId="40340CA1" w14:textId="77777777" w:rsidR="00C258E5" w:rsidRDefault="00C258E5" w:rsidP="00C258E5">
      <w:pPr>
        <w:rPr>
          <w:lang w:val="vi-VN"/>
        </w:rPr>
      </w:pPr>
    </w:p>
    <w:p w14:paraId="27D55009" w14:textId="77777777" w:rsidR="00C258E5" w:rsidRDefault="00C258E5" w:rsidP="00C258E5">
      <w:pPr>
        <w:rPr>
          <w:lang w:val="vi-VN"/>
        </w:rPr>
      </w:pPr>
    </w:p>
    <w:p w14:paraId="3D6C310D" w14:textId="77777777" w:rsidR="00C258E5" w:rsidRDefault="00C258E5" w:rsidP="00C258E5">
      <w:pPr>
        <w:rPr>
          <w:lang w:val="vi-VN"/>
        </w:rPr>
      </w:pPr>
    </w:p>
    <w:p w14:paraId="7AA29A02" w14:textId="77777777" w:rsidR="00C258E5" w:rsidRDefault="00C258E5" w:rsidP="00C258E5">
      <w:pPr>
        <w:rPr>
          <w:lang w:val="vi-VN"/>
        </w:rPr>
      </w:pPr>
    </w:p>
    <w:p w14:paraId="4AFB3A35" w14:textId="77777777" w:rsidR="00C258E5" w:rsidRDefault="00C258E5" w:rsidP="00C258E5">
      <w:pPr>
        <w:rPr>
          <w:lang w:val="vi-VN"/>
        </w:rPr>
      </w:pPr>
    </w:p>
    <w:p w14:paraId="22F4EA48" w14:textId="77777777" w:rsidR="00C258E5" w:rsidRDefault="00C258E5" w:rsidP="00C258E5">
      <w:pPr>
        <w:rPr>
          <w:lang w:val="vi-VN"/>
        </w:rPr>
      </w:pPr>
    </w:p>
    <w:p w14:paraId="28CC9CA2" w14:textId="77777777" w:rsidR="00C258E5" w:rsidRDefault="00C258E5" w:rsidP="00C258E5">
      <w:pPr>
        <w:rPr>
          <w:lang w:val="vi-VN"/>
        </w:rPr>
      </w:pPr>
    </w:p>
    <w:p w14:paraId="4CA1A979" w14:textId="77777777" w:rsidR="00C258E5" w:rsidRDefault="00C258E5" w:rsidP="00C258E5">
      <w:pPr>
        <w:rPr>
          <w:lang w:val="vi-VN"/>
        </w:rPr>
      </w:pPr>
    </w:p>
    <w:p w14:paraId="70EF70C1" w14:textId="77777777" w:rsidR="00C258E5" w:rsidRDefault="00C258E5" w:rsidP="00C258E5">
      <w:pPr>
        <w:rPr>
          <w:lang w:val="vi-VN"/>
        </w:rPr>
      </w:pPr>
    </w:p>
    <w:p w14:paraId="2CC5883C" w14:textId="77777777" w:rsidR="00C258E5" w:rsidRDefault="00C258E5" w:rsidP="00C258E5">
      <w:pPr>
        <w:rPr>
          <w:lang w:val="vi-VN"/>
        </w:rPr>
      </w:pPr>
    </w:p>
    <w:p w14:paraId="310843D5" w14:textId="77777777" w:rsidR="00C258E5" w:rsidRDefault="00C258E5" w:rsidP="00C258E5">
      <w:pPr>
        <w:rPr>
          <w:lang w:val="vi-VN"/>
        </w:rPr>
      </w:pPr>
    </w:p>
    <w:p w14:paraId="251F1AA5" w14:textId="77777777" w:rsidR="00C258E5" w:rsidRDefault="00C258E5" w:rsidP="00C258E5">
      <w:pPr>
        <w:rPr>
          <w:lang w:val="vi-VN"/>
        </w:rPr>
      </w:pPr>
    </w:p>
    <w:p w14:paraId="354E04BB" w14:textId="77777777" w:rsidR="00C258E5" w:rsidRDefault="00C258E5" w:rsidP="00C258E5">
      <w:pPr>
        <w:rPr>
          <w:lang w:val="vi-VN"/>
        </w:rPr>
      </w:pPr>
    </w:p>
    <w:p w14:paraId="0D185D24" w14:textId="77777777" w:rsidR="00C258E5" w:rsidRDefault="00C258E5" w:rsidP="00C258E5">
      <w:pPr>
        <w:rPr>
          <w:lang w:val="vi-VN"/>
        </w:rPr>
      </w:pPr>
    </w:p>
    <w:p w14:paraId="7AB9F46F" w14:textId="77777777" w:rsidR="00C258E5" w:rsidRDefault="00C258E5" w:rsidP="00C258E5">
      <w:pPr>
        <w:rPr>
          <w:lang w:val="vi-VN"/>
        </w:rPr>
      </w:pPr>
    </w:p>
    <w:p w14:paraId="4AE335AB" w14:textId="77777777" w:rsidR="00C258E5" w:rsidRDefault="00C258E5" w:rsidP="00C258E5">
      <w:pPr>
        <w:rPr>
          <w:lang w:val="vi-VN"/>
        </w:rPr>
      </w:pPr>
    </w:p>
    <w:p w14:paraId="098EB7F7" w14:textId="77777777" w:rsidR="00C258E5" w:rsidRDefault="00C258E5" w:rsidP="00C258E5">
      <w:pPr>
        <w:rPr>
          <w:lang w:val="vi-VN"/>
        </w:rPr>
      </w:pPr>
    </w:p>
    <w:p w14:paraId="43344636" w14:textId="77777777" w:rsidR="00C258E5" w:rsidRDefault="00C258E5" w:rsidP="00C258E5">
      <w:pPr>
        <w:rPr>
          <w:lang w:val="vi-VN"/>
        </w:rPr>
      </w:pPr>
    </w:p>
    <w:p w14:paraId="47766A65" w14:textId="77777777" w:rsidR="00C258E5" w:rsidRDefault="00C258E5" w:rsidP="00C258E5">
      <w:pPr>
        <w:rPr>
          <w:lang w:val="vi-VN"/>
        </w:rPr>
      </w:pPr>
    </w:p>
    <w:p w14:paraId="24DC8A4C" w14:textId="77777777" w:rsidR="00C258E5" w:rsidRDefault="00C258E5" w:rsidP="00C258E5">
      <w:pPr>
        <w:rPr>
          <w:lang w:val="vi-VN"/>
        </w:rPr>
      </w:pPr>
    </w:p>
    <w:p w14:paraId="3BB244C6" w14:textId="77777777" w:rsidR="00C258E5" w:rsidRDefault="00C258E5" w:rsidP="00C258E5">
      <w:pPr>
        <w:rPr>
          <w:lang w:val="vi-VN"/>
        </w:rPr>
      </w:pPr>
    </w:p>
    <w:p w14:paraId="41053E7D" w14:textId="77777777" w:rsidR="00C258E5" w:rsidRDefault="00C258E5" w:rsidP="00C258E5">
      <w:pPr>
        <w:rPr>
          <w:lang w:val="vi-VN"/>
        </w:rPr>
      </w:pPr>
    </w:p>
    <w:p w14:paraId="013B2418" w14:textId="77777777" w:rsidR="00C258E5" w:rsidRDefault="00C258E5" w:rsidP="00C258E5">
      <w:pPr>
        <w:rPr>
          <w:lang w:val="vi-VN"/>
        </w:rPr>
      </w:pPr>
    </w:p>
    <w:p w14:paraId="54E468A9" w14:textId="77777777" w:rsidR="00C258E5" w:rsidRDefault="00C258E5" w:rsidP="00C258E5">
      <w:pPr>
        <w:rPr>
          <w:lang w:val="vi-VN"/>
        </w:rPr>
      </w:pPr>
    </w:p>
    <w:tbl>
      <w:tblPr>
        <w:tblW w:w="9145" w:type="dxa"/>
        <w:jc w:val="center"/>
        <w:tblLook w:val="0000" w:firstRow="0" w:lastRow="0" w:firstColumn="0" w:lastColumn="0" w:noHBand="0" w:noVBand="0"/>
      </w:tblPr>
      <w:tblGrid>
        <w:gridCol w:w="3012"/>
        <w:gridCol w:w="6133"/>
      </w:tblGrid>
      <w:tr w:rsidR="00C258E5" w:rsidRPr="00C258E5" w14:paraId="64552E31" w14:textId="77777777" w:rsidTr="009510EF">
        <w:trPr>
          <w:trHeight w:val="798"/>
          <w:jc w:val="center"/>
        </w:trPr>
        <w:tc>
          <w:tcPr>
            <w:tcW w:w="3012" w:type="dxa"/>
          </w:tcPr>
          <w:p w14:paraId="2E02ECF6" w14:textId="07AD884B" w:rsidR="00C258E5" w:rsidRPr="00C258E5" w:rsidRDefault="00C258E5" w:rsidP="00C258E5">
            <w:pPr>
              <w:ind w:right="66"/>
              <w:rPr>
                <w:spacing w:val="-4"/>
                <w:sz w:val="26"/>
                <w:szCs w:val="26"/>
                <w:lang w:val="vi-VN"/>
              </w:rPr>
            </w:pPr>
          </w:p>
        </w:tc>
        <w:tc>
          <w:tcPr>
            <w:tcW w:w="6133" w:type="dxa"/>
          </w:tcPr>
          <w:p w14:paraId="3693EF6E" w14:textId="1FC5F0A4" w:rsidR="00C258E5" w:rsidRPr="00C258E5" w:rsidRDefault="00C258E5" w:rsidP="00C258E5">
            <w:pPr>
              <w:ind w:firstLine="142"/>
              <w:jc w:val="center"/>
              <w:outlineLvl w:val="4"/>
              <w:rPr>
                <w:b/>
                <w:bCs/>
                <w:iCs/>
                <w:sz w:val="28"/>
                <w:szCs w:val="28"/>
                <w:lang w:val="vi-VN"/>
              </w:rPr>
            </w:pPr>
          </w:p>
        </w:tc>
      </w:tr>
    </w:tbl>
    <w:p w14:paraId="32DA08D6" w14:textId="77777777" w:rsidR="00C258E5" w:rsidRPr="00C258E5" w:rsidRDefault="00C258E5" w:rsidP="00C258E5">
      <w:pPr>
        <w:jc w:val="center"/>
        <w:rPr>
          <w:b/>
          <w:sz w:val="28"/>
          <w:szCs w:val="28"/>
          <w:lang w:val="vi-VN"/>
        </w:rPr>
      </w:pPr>
    </w:p>
    <w:p w14:paraId="7191B6F5" w14:textId="77777777" w:rsidR="00C258E5" w:rsidRPr="00C258E5" w:rsidRDefault="00C258E5" w:rsidP="00C258E5">
      <w:pPr>
        <w:jc w:val="center"/>
        <w:rPr>
          <w:b/>
          <w:sz w:val="28"/>
          <w:szCs w:val="28"/>
          <w:lang w:val="vi-VN"/>
        </w:rPr>
      </w:pPr>
      <w:r w:rsidRPr="00C258E5">
        <w:rPr>
          <w:b/>
          <w:sz w:val="28"/>
          <w:szCs w:val="28"/>
          <w:lang w:val="vi-VN"/>
        </w:rPr>
        <w:t>QUY ĐỊNH</w:t>
      </w:r>
    </w:p>
    <w:p w14:paraId="7E24BE33" w14:textId="77777777" w:rsidR="00C258E5" w:rsidRPr="00C258E5" w:rsidRDefault="00C258E5" w:rsidP="00C258E5">
      <w:pPr>
        <w:jc w:val="center"/>
        <w:rPr>
          <w:b/>
          <w:spacing w:val="-8"/>
          <w:sz w:val="28"/>
          <w:szCs w:val="28"/>
          <w:lang w:val="vi-VN"/>
        </w:rPr>
      </w:pPr>
      <w:r w:rsidRPr="00C258E5">
        <w:rPr>
          <w:b/>
          <w:spacing w:val="-8"/>
          <w:sz w:val="28"/>
          <w:szCs w:val="28"/>
          <w:lang w:val="vi-VN"/>
        </w:rPr>
        <w:t>Về mức hỗ trợ</w:t>
      </w:r>
      <w:r w:rsidRPr="00C258E5">
        <w:rPr>
          <w:b/>
          <w:spacing w:val="-8"/>
          <w:sz w:val="28"/>
          <w:szCs w:val="28"/>
        </w:rPr>
        <w:t xml:space="preserve"> các đối tượng tham gia </w:t>
      </w:r>
      <w:r w:rsidRPr="00C258E5">
        <w:rPr>
          <w:b/>
          <w:spacing w:val="-8"/>
          <w:sz w:val="28"/>
          <w:szCs w:val="28"/>
          <w:lang w:val="vi-VN"/>
        </w:rPr>
        <w:t>dự án phát triển sản xuất,</w:t>
      </w:r>
    </w:p>
    <w:p w14:paraId="62A1ABA1" w14:textId="77777777" w:rsidR="00C258E5" w:rsidRPr="00C258E5" w:rsidRDefault="00C258E5" w:rsidP="00C258E5">
      <w:pPr>
        <w:jc w:val="center"/>
        <w:rPr>
          <w:b/>
          <w:spacing w:val="10"/>
          <w:sz w:val="28"/>
          <w:szCs w:val="28"/>
          <w:lang w:val="vi-VN"/>
        </w:rPr>
      </w:pPr>
      <w:r w:rsidRPr="00C258E5">
        <w:rPr>
          <w:b/>
          <w:spacing w:val="-8"/>
          <w:sz w:val="28"/>
          <w:szCs w:val="28"/>
          <w:lang w:val="vi-VN"/>
        </w:rPr>
        <w:t xml:space="preserve">đa dạng hóa sinh kế </w:t>
      </w:r>
      <w:r w:rsidRPr="00C258E5">
        <w:rPr>
          <w:b/>
          <w:spacing w:val="10"/>
          <w:sz w:val="28"/>
          <w:szCs w:val="28"/>
          <w:lang w:val="vi-VN"/>
        </w:rPr>
        <w:t xml:space="preserve">và nhân rộng mô hình giảm nghèo </w:t>
      </w:r>
    </w:p>
    <w:p w14:paraId="6F421820" w14:textId="77777777" w:rsidR="00C258E5" w:rsidRPr="00C258E5" w:rsidRDefault="00C258E5" w:rsidP="00C258E5">
      <w:pPr>
        <w:jc w:val="center"/>
        <w:rPr>
          <w:b/>
          <w:spacing w:val="-8"/>
          <w:sz w:val="28"/>
          <w:szCs w:val="28"/>
          <w:lang w:val="vi-VN"/>
        </w:rPr>
      </w:pPr>
      <w:r w:rsidRPr="00C258E5">
        <w:rPr>
          <w:b/>
          <w:spacing w:val="10"/>
          <w:sz w:val="28"/>
          <w:szCs w:val="28"/>
          <w:lang w:val="vi-VN"/>
        </w:rPr>
        <w:t>bền vững</w:t>
      </w:r>
      <w:r w:rsidRPr="00C258E5">
        <w:rPr>
          <w:b/>
          <w:spacing w:val="10"/>
          <w:sz w:val="28"/>
          <w:szCs w:val="28"/>
        </w:rPr>
        <w:t xml:space="preserve"> </w:t>
      </w:r>
      <w:r w:rsidRPr="00C258E5">
        <w:rPr>
          <w:b/>
          <w:spacing w:val="-6"/>
          <w:sz w:val="28"/>
          <w:szCs w:val="28"/>
          <w:lang w:val="vi-VN"/>
        </w:rPr>
        <w:t>trên địa bàn tỉnh Tây Ninh giai đoạn 2018-2020</w:t>
      </w:r>
    </w:p>
    <w:p w14:paraId="55A47F41" w14:textId="5D1AA1FF" w:rsidR="00C258E5" w:rsidRPr="00C258E5" w:rsidRDefault="00C258E5" w:rsidP="00C258E5">
      <w:pPr>
        <w:jc w:val="center"/>
        <w:rPr>
          <w:i/>
          <w:sz w:val="28"/>
          <w:szCs w:val="28"/>
          <w:lang w:val="vi-VN"/>
        </w:rPr>
      </w:pPr>
      <w:r w:rsidRPr="00C258E5">
        <w:rPr>
          <w:i/>
          <w:sz w:val="28"/>
          <w:szCs w:val="28"/>
          <w:lang w:val="vi-VN"/>
        </w:rPr>
        <w:t>(Ban hành kèm Quyết định số</w:t>
      </w:r>
      <w:r>
        <w:rPr>
          <w:i/>
          <w:sz w:val="28"/>
          <w:szCs w:val="28"/>
        </w:rPr>
        <w:t xml:space="preserve"> 18</w:t>
      </w:r>
      <w:r w:rsidRPr="00C258E5">
        <w:rPr>
          <w:i/>
          <w:sz w:val="28"/>
          <w:szCs w:val="28"/>
          <w:lang w:val="vi-VN"/>
        </w:rPr>
        <w:t>/2018/QĐ</w:t>
      </w:r>
      <w:r w:rsidRPr="00C258E5">
        <w:rPr>
          <w:i/>
          <w:sz w:val="28"/>
          <w:szCs w:val="28"/>
        </w:rPr>
        <w:t>-UBND</w:t>
      </w:r>
      <w:r w:rsidRPr="00C258E5">
        <w:rPr>
          <w:i/>
          <w:sz w:val="28"/>
          <w:szCs w:val="28"/>
          <w:lang w:val="vi-VN"/>
        </w:rPr>
        <w:t xml:space="preserve"> </w:t>
      </w:r>
    </w:p>
    <w:p w14:paraId="22B2D5BA" w14:textId="755761C0" w:rsidR="00C258E5" w:rsidRPr="00C258E5" w:rsidRDefault="00C258E5" w:rsidP="00C258E5">
      <w:pPr>
        <w:jc w:val="center"/>
        <w:rPr>
          <w:i/>
          <w:sz w:val="28"/>
          <w:szCs w:val="28"/>
          <w:lang w:val="vi-VN"/>
        </w:rPr>
      </w:pPr>
      <w:r w:rsidRPr="00C258E5">
        <w:rPr>
          <w:i/>
          <w:sz w:val="28"/>
          <w:szCs w:val="28"/>
          <w:lang w:val="vi-VN"/>
        </w:rPr>
        <w:t xml:space="preserve">ngày </w:t>
      </w:r>
      <w:r>
        <w:rPr>
          <w:i/>
          <w:sz w:val="28"/>
          <w:szCs w:val="28"/>
        </w:rPr>
        <w:t>29</w:t>
      </w:r>
      <w:r w:rsidRPr="00C258E5">
        <w:rPr>
          <w:i/>
          <w:sz w:val="28"/>
          <w:szCs w:val="28"/>
          <w:lang w:val="vi-VN"/>
        </w:rPr>
        <w:t xml:space="preserve"> tháng </w:t>
      </w:r>
      <w:r>
        <w:rPr>
          <w:i/>
          <w:sz w:val="28"/>
          <w:szCs w:val="28"/>
        </w:rPr>
        <w:t>5</w:t>
      </w:r>
      <w:r>
        <w:rPr>
          <w:i/>
          <w:sz w:val="28"/>
          <w:szCs w:val="28"/>
          <w:lang w:val="vi-VN"/>
        </w:rPr>
        <w:t xml:space="preserve"> </w:t>
      </w:r>
      <w:r w:rsidRPr="00C258E5">
        <w:rPr>
          <w:i/>
          <w:sz w:val="28"/>
          <w:szCs w:val="28"/>
          <w:lang w:val="vi-VN"/>
        </w:rPr>
        <w:t>năm 2018</w:t>
      </w:r>
      <w:r w:rsidRPr="00C258E5">
        <w:rPr>
          <w:i/>
          <w:sz w:val="28"/>
          <w:szCs w:val="28"/>
        </w:rPr>
        <w:t xml:space="preserve"> </w:t>
      </w:r>
      <w:r w:rsidRPr="00C258E5">
        <w:rPr>
          <w:i/>
          <w:sz w:val="28"/>
          <w:szCs w:val="28"/>
          <w:lang w:val="vi-VN"/>
        </w:rPr>
        <w:t>của Ủy ban nhân dân tỉnh Tây Ninh)</w:t>
      </w:r>
    </w:p>
    <w:p w14:paraId="41BE16BD" w14:textId="77777777" w:rsidR="00C258E5" w:rsidRPr="00C258E5" w:rsidRDefault="00C258E5" w:rsidP="00C258E5">
      <w:pPr>
        <w:spacing w:before="60"/>
        <w:ind w:firstLine="720"/>
        <w:jc w:val="center"/>
        <w:rPr>
          <w:b/>
          <w:sz w:val="28"/>
          <w:szCs w:val="28"/>
        </w:rPr>
      </w:pPr>
      <w:r w:rsidRPr="00C258E5">
        <w:rPr>
          <w:noProof/>
        </w:rPr>
        <w:pict w14:anchorId="5F763B94">
          <v:line id="_x0000_s1034" style="position:absolute;left:0;text-align:left;z-index:4" from="190.9pt,5.4pt" to="289.9pt,5.4pt" o:allowincell="f"/>
        </w:pict>
      </w:r>
    </w:p>
    <w:p w14:paraId="347B2628" w14:textId="77777777" w:rsidR="00C258E5" w:rsidRPr="00C258E5" w:rsidRDefault="00C258E5" w:rsidP="00C258E5">
      <w:pPr>
        <w:spacing w:before="60"/>
        <w:jc w:val="center"/>
        <w:rPr>
          <w:b/>
          <w:sz w:val="28"/>
          <w:szCs w:val="28"/>
        </w:rPr>
      </w:pPr>
      <w:r w:rsidRPr="00C258E5">
        <w:rPr>
          <w:b/>
          <w:sz w:val="28"/>
          <w:szCs w:val="28"/>
        </w:rPr>
        <w:t>Chương I</w:t>
      </w:r>
    </w:p>
    <w:p w14:paraId="737389AC" w14:textId="77777777" w:rsidR="00C258E5" w:rsidRPr="00C258E5" w:rsidRDefault="00C258E5" w:rsidP="00C258E5">
      <w:pPr>
        <w:spacing w:before="60"/>
        <w:jc w:val="center"/>
        <w:rPr>
          <w:b/>
          <w:sz w:val="28"/>
          <w:szCs w:val="28"/>
        </w:rPr>
      </w:pPr>
      <w:r w:rsidRPr="00C258E5">
        <w:rPr>
          <w:b/>
          <w:sz w:val="28"/>
          <w:szCs w:val="28"/>
        </w:rPr>
        <w:t>NHỮNG QUY ĐỊNH CHUNG</w:t>
      </w:r>
    </w:p>
    <w:p w14:paraId="32756DB7" w14:textId="77777777" w:rsidR="00C258E5" w:rsidRPr="00C258E5" w:rsidRDefault="00C258E5" w:rsidP="00C258E5">
      <w:pPr>
        <w:spacing w:before="120"/>
        <w:ind w:firstLine="720"/>
        <w:rPr>
          <w:b/>
          <w:bCs/>
          <w:sz w:val="28"/>
          <w:szCs w:val="28"/>
        </w:rPr>
      </w:pPr>
      <w:r w:rsidRPr="00C258E5">
        <w:rPr>
          <w:b/>
          <w:bCs/>
          <w:sz w:val="28"/>
          <w:szCs w:val="28"/>
        </w:rPr>
        <w:t>Điều 1. Phạm vi điều chỉnh và đối tượng áp dụng</w:t>
      </w:r>
    </w:p>
    <w:p w14:paraId="5DFEE46A" w14:textId="77777777" w:rsidR="00C258E5" w:rsidRPr="00C258E5" w:rsidRDefault="00C258E5" w:rsidP="00C258E5">
      <w:pPr>
        <w:tabs>
          <w:tab w:val="left" w:pos="9540"/>
        </w:tabs>
        <w:autoSpaceDE w:val="0"/>
        <w:autoSpaceDN w:val="0"/>
        <w:adjustRightInd w:val="0"/>
        <w:spacing w:before="120"/>
        <w:ind w:right="-34" w:firstLine="720"/>
        <w:jc w:val="both"/>
        <w:rPr>
          <w:bCs/>
          <w:sz w:val="28"/>
          <w:szCs w:val="28"/>
          <w:lang w:val="vi-VN"/>
        </w:rPr>
      </w:pPr>
      <w:r w:rsidRPr="00C258E5">
        <w:rPr>
          <w:bCs/>
          <w:sz w:val="28"/>
          <w:szCs w:val="28"/>
          <w:lang w:val="vi-VN"/>
        </w:rPr>
        <w:t>1. Phạm vi điều chỉnh</w:t>
      </w:r>
    </w:p>
    <w:p w14:paraId="168D95AB" w14:textId="77777777" w:rsidR="00C258E5" w:rsidRPr="00C258E5" w:rsidRDefault="00C258E5" w:rsidP="00C258E5">
      <w:pPr>
        <w:autoSpaceDE w:val="0"/>
        <w:autoSpaceDN w:val="0"/>
        <w:adjustRightInd w:val="0"/>
        <w:spacing w:before="120"/>
        <w:ind w:right="1" w:firstLine="720"/>
        <w:jc w:val="both"/>
        <w:rPr>
          <w:spacing w:val="4"/>
          <w:sz w:val="28"/>
          <w:szCs w:val="28"/>
          <w:lang w:val="vi-VN"/>
        </w:rPr>
      </w:pPr>
      <w:r w:rsidRPr="00C258E5">
        <w:rPr>
          <w:spacing w:val="4"/>
          <w:sz w:val="28"/>
          <w:szCs w:val="28"/>
          <w:lang w:val="vi-VN"/>
        </w:rPr>
        <w:t xml:space="preserve">Quy định </w:t>
      </w:r>
      <w:r w:rsidRPr="00C258E5">
        <w:rPr>
          <w:spacing w:val="4"/>
          <w:sz w:val="28"/>
          <w:szCs w:val="28"/>
        </w:rPr>
        <w:t xml:space="preserve">này quy định </w:t>
      </w:r>
      <w:r w:rsidRPr="00C258E5">
        <w:rPr>
          <w:spacing w:val="4"/>
          <w:sz w:val="28"/>
          <w:szCs w:val="28"/>
          <w:lang w:val="vi-VN"/>
        </w:rPr>
        <w:t xml:space="preserve">về </w:t>
      </w:r>
      <w:r w:rsidRPr="00C258E5">
        <w:rPr>
          <w:rFonts w:eastAsia="SimSun"/>
          <w:sz w:val="28"/>
          <w:szCs w:val="28"/>
          <w:lang w:eastAsia="zh-CN"/>
        </w:rPr>
        <w:t>nội dung và mức chi</w:t>
      </w:r>
      <w:r w:rsidRPr="00C258E5">
        <w:rPr>
          <w:spacing w:val="4"/>
          <w:sz w:val="28"/>
          <w:szCs w:val="28"/>
        </w:rPr>
        <w:t xml:space="preserve"> </w:t>
      </w:r>
      <w:r w:rsidRPr="00C258E5">
        <w:rPr>
          <w:spacing w:val="4"/>
          <w:sz w:val="28"/>
          <w:szCs w:val="28"/>
          <w:lang w:val="vi-VN"/>
        </w:rPr>
        <w:t>hỗ trợ các đối tượng hộ nghèo, hộ cận nghèo, hộ mới thoát nghèo tham gia thực hiện dự án phát triển sản xuất, đa dạng hóa sinh kế và nhân rộng mô hình giảm nghèo bền vững trên địa bàn tỉnh Tây Ninh giai đoạn 2018-2020.</w:t>
      </w:r>
    </w:p>
    <w:p w14:paraId="50B38ED2" w14:textId="77777777" w:rsidR="00C258E5" w:rsidRPr="00C258E5" w:rsidRDefault="00C258E5" w:rsidP="00C258E5">
      <w:pPr>
        <w:autoSpaceDE w:val="0"/>
        <w:autoSpaceDN w:val="0"/>
        <w:adjustRightInd w:val="0"/>
        <w:spacing w:before="120"/>
        <w:ind w:right="92" w:firstLine="720"/>
        <w:jc w:val="both"/>
        <w:rPr>
          <w:bCs/>
          <w:sz w:val="28"/>
          <w:szCs w:val="28"/>
          <w:lang w:val="vi-VN"/>
        </w:rPr>
      </w:pPr>
      <w:r w:rsidRPr="00C258E5">
        <w:rPr>
          <w:bCs/>
          <w:sz w:val="28"/>
          <w:szCs w:val="28"/>
          <w:lang w:val="vi-VN"/>
        </w:rPr>
        <w:t xml:space="preserve">2. Đối tượng áp dụng </w:t>
      </w:r>
    </w:p>
    <w:p w14:paraId="137AF5FE" w14:textId="77777777" w:rsidR="00C258E5" w:rsidRPr="00C258E5" w:rsidRDefault="00C258E5" w:rsidP="00C258E5">
      <w:pPr>
        <w:autoSpaceDE w:val="0"/>
        <w:autoSpaceDN w:val="0"/>
        <w:adjustRightInd w:val="0"/>
        <w:spacing w:before="120"/>
        <w:ind w:right="1" w:firstLine="720"/>
        <w:jc w:val="both"/>
        <w:rPr>
          <w:iCs/>
          <w:sz w:val="28"/>
          <w:szCs w:val="28"/>
        </w:rPr>
      </w:pPr>
      <w:r w:rsidRPr="00C258E5">
        <w:rPr>
          <w:iCs/>
          <w:sz w:val="28"/>
          <w:szCs w:val="28"/>
          <w:lang w:val="vi-VN"/>
        </w:rPr>
        <w:t>a) Người lao động thuộc hộ nghèo, hộ cận nghèo, hộ mới thoát nghèo (Hộ mới thoát nghèo được quy định theo </w:t>
      </w:r>
      <w:bookmarkStart w:id="0" w:name="dc_1"/>
      <w:r w:rsidRPr="00C258E5">
        <w:rPr>
          <w:iCs/>
          <w:sz w:val="28"/>
          <w:szCs w:val="28"/>
          <w:lang w:val="vi-VN"/>
        </w:rPr>
        <w:t>Điều 2 Quyết định số 28/2015/QĐ-TTg</w:t>
      </w:r>
      <w:bookmarkEnd w:id="0"/>
      <w:r w:rsidRPr="00C258E5">
        <w:rPr>
          <w:iCs/>
          <w:sz w:val="28"/>
          <w:szCs w:val="28"/>
          <w:lang w:val="vi-VN"/>
        </w:rPr>
        <w:t> ngày 21/7/2015 của Thủ tướng Chính phủ về tín dụng đối với hộ mới thoát nghèo), ưu tiên hộ nghèo dân tộc thiểu số và phụ nữ thuộc hộ nghèo, tạo điều kiện để người lao động là người sau cai nghiện ma túy, người nhiễm HIV/AIDS, phụ nữ bị buôn bán trở về thuộc hộ nghèo được tham gia dự án</w:t>
      </w:r>
      <w:r w:rsidRPr="00C258E5">
        <w:rPr>
          <w:iCs/>
          <w:sz w:val="28"/>
          <w:szCs w:val="28"/>
        </w:rPr>
        <w:t>;</w:t>
      </w:r>
    </w:p>
    <w:p w14:paraId="6F3BD3BB" w14:textId="77777777" w:rsidR="00C258E5" w:rsidRPr="00C258E5" w:rsidRDefault="00C258E5" w:rsidP="00C258E5">
      <w:pPr>
        <w:autoSpaceDE w:val="0"/>
        <w:autoSpaceDN w:val="0"/>
        <w:adjustRightInd w:val="0"/>
        <w:spacing w:before="120"/>
        <w:ind w:right="1" w:firstLine="720"/>
        <w:jc w:val="both"/>
        <w:rPr>
          <w:iCs/>
          <w:sz w:val="28"/>
          <w:szCs w:val="28"/>
          <w:lang w:val="vi-VN"/>
        </w:rPr>
      </w:pPr>
      <w:r w:rsidRPr="00C258E5">
        <w:rPr>
          <w:iCs/>
          <w:sz w:val="28"/>
          <w:szCs w:val="28"/>
          <w:lang w:val="vi-VN"/>
        </w:rPr>
        <w:t>b) Nhóm hộ, cộng đồng dân cư theo quy định tại Điểm a Khoản 2 Điều 7 Thông tư số 15/2017/TT-BTC ngày 15</w:t>
      </w:r>
      <w:r w:rsidRPr="00C258E5">
        <w:rPr>
          <w:iCs/>
          <w:sz w:val="28"/>
          <w:szCs w:val="28"/>
        </w:rPr>
        <w:t xml:space="preserve"> tháng </w:t>
      </w:r>
      <w:r w:rsidRPr="00C258E5">
        <w:rPr>
          <w:iCs/>
          <w:sz w:val="28"/>
          <w:szCs w:val="28"/>
          <w:lang w:val="vi-VN"/>
        </w:rPr>
        <w:t>2</w:t>
      </w:r>
      <w:r w:rsidRPr="00C258E5">
        <w:rPr>
          <w:iCs/>
          <w:sz w:val="28"/>
          <w:szCs w:val="28"/>
        </w:rPr>
        <w:t xml:space="preserve"> năm </w:t>
      </w:r>
      <w:r w:rsidRPr="00C258E5">
        <w:rPr>
          <w:iCs/>
          <w:sz w:val="28"/>
          <w:szCs w:val="28"/>
          <w:lang w:val="vi-VN"/>
        </w:rPr>
        <w:t>2017 của Bộ Tài chính</w:t>
      </w:r>
      <w:r w:rsidRPr="00C258E5">
        <w:rPr>
          <w:iCs/>
          <w:sz w:val="28"/>
          <w:szCs w:val="28"/>
        </w:rPr>
        <w:t xml:space="preserve"> </w:t>
      </w:r>
      <w:r w:rsidRPr="00C258E5">
        <w:rPr>
          <w:iCs/>
          <w:sz w:val="28"/>
          <w:szCs w:val="28"/>
          <w:lang w:val="vi-VN"/>
        </w:rPr>
        <w:t>quy định quản lý và sử dụng kinh phí sự nghiệp thực hiện Chương trình mục tiêu quốc gia giảm nghèo bền vững giai đoạn 2016-2020</w:t>
      </w:r>
      <w:r w:rsidRPr="00C258E5">
        <w:rPr>
          <w:iCs/>
          <w:sz w:val="28"/>
          <w:szCs w:val="28"/>
        </w:rPr>
        <w:t xml:space="preserve"> (sau đây viết tắt là Thông tư số 15/2017/TT-BTC)</w:t>
      </w:r>
      <w:r w:rsidRPr="00C258E5">
        <w:rPr>
          <w:iCs/>
          <w:sz w:val="28"/>
          <w:szCs w:val="28"/>
          <w:lang w:val="vi-VN"/>
        </w:rPr>
        <w:t>;</w:t>
      </w:r>
    </w:p>
    <w:p w14:paraId="6536B18E" w14:textId="77777777" w:rsidR="00C258E5" w:rsidRPr="00C258E5" w:rsidRDefault="00C258E5" w:rsidP="00C258E5">
      <w:pPr>
        <w:shd w:val="clear" w:color="auto" w:fill="FFFFFF"/>
        <w:spacing w:before="120"/>
        <w:ind w:firstLine="720"/>
        <w:jc w:val="both"/>
        <w:rPr>
          <w:rFonts w:eastAsia="SimSun"/>
          <w:sz w:val="28"/>
          <w:szCs w:val="28"/>
          <w:lang w:val="vi-VN" w:eastAsia="zh-CN"/>
        </w:rPr>
      </w:pPr>
      <w:r w:rsidRPr="00C258E5">
        <w:rPr>
          <w:rFonts w:eastAsia="SimSun"/>
          <w:sz w:val="28"/>
          <w:szCs w:val="28"/>
          <w:lang w:eastAsia="zh-CN"/>
        </w:rPr>
        <w:t>c)</w:t>
      </w:r>
      <w:r w:rsidRPr="00C258E5">
        <w:rPr>
          <w:rFonts w:eastAsia="SimSun"/>
          <w:sz w:val="28"/>
          <w:szCs w:val="28"/>
          <w:lang w:val="vi-VN" w:eastAsia="zh-CN"/>
        </w:rPr>
        <w:t xml:space="preserve"> Tổ chức và cá nhân có liên quan.</w:t>
      </w:r>
    </w:p>
    <w:p w14:paraId="7E4681E7" w14:textId="77777777" w:rsidR="00C258E5" w:rsidRPr="00C258E5" w:rsidRDefault="00C258E5" w:rsidP="00C258E5">
      <w:pPr>
        <w:spacing w:before="120"/>
        <w:ind w:firstLine="720"/>
        <w:jc w:val="both"/>
        <w:rPr>
          <w:b/>
          <w:spacing w:val="2"/>
          <w:sz w:val="28"/>
          <w:szCs w:val="28"/>
          <w:lang w:val="vi-VN"/>
        </w:rPr>
      </w:pPr>
      <w:r w:rsidRPr="00C258E5">
        <w:rPr>
          <w:b/>
          <w:spacing w:val="2"/>
          <w:sz w:val="28"/>
          <w:szCs w:val="28"/>
          <w:lang w:val="vi-VN"/>
        </w:rPr>
        <w:t xml:space="preserve">Điều 2. Nguyên tắc, điều kiện và phương thức hỗ trợ </w:t>
      </w:r>
    </w:p>
    <w:p w14:paraId="71F27BA4" w14:textId="77777777" w:rsidR="00C258E5" w:rsidRPr="00C258E5" w:rsidRDefault="00C258E5" w:rsidP="00C258E5">
      <w:pPr>
        <w:autoSpaceDE w:val="0"/>
        <w:autoSpaceDN w:val="0"/>
        <w:adjustRightInd w:val="0"/>
        <w:spacing w:before="120"/>
        <w:ind w:right="92" w:firstLine="720"/>
        <w:jc w:val="both"/>
        <w:rPr>
          <w:sz w:val="28"/>
          <w:szCs w:val="28"/>
          <w:lang w:val="vi-VN"/>
        </w:rPr>
      </w:pPr>
      <w:r w:rsidRPr="00C258E5">
        <w:rPr>
          <w:sz w:val="28"/>
          <w:szCs w:val="28"/>
          <w:lang w:val="vi-VN"/>
        </w:rPr>
        <w:t>1. Nguyên tắc, điều kiện hỗ trợ</w:t>
      </w:r>
    </w:p>
    <w:p w14:paraId="7E7E452D" w14:textId="77777777" w:rsidR="00C258E5" w:rsidRPr="00C258E5" w:rsidRDefault="00C258E5" w:rsidP="00C258E5">
      <w:pPr>
        <w:autoSpaceDE w:val="0"/>
        <w:autoSpaceDN w:val="0"/>
        <w:adjustRightInd w:val="0"/>
        <w:spacing w:before="120"/>
        <w:ind w:right="92" w:firstLine="720"/>
        <w:jc w:val="both"/>
        <w:rPr>
          <w:iCs/>
          <w:spacing w:val="-6"/>
          <w:sz w:val="28"/>
          <w:szCs w:val="28"/>
        </w:rPr>
      </w:pPr>
      <w:r w:rsidRPr="00C258E5">
        <w:rPr>
          <w:spacing w:val="-6"/>
          <w:sz w:val="28"/>
          <w:szCs w:val="28"/>
          <w:lang w:val="vi-VN"/>
        </w:rPr>
        <w:t xml:space="preserve">Thực hiện </w:t>
      </w:r>
      <w:r w:rsidRPr="00C258E5">
        <w:rPr>
          <w:spacing w:val="-6"/>
          <w:sz w:val="28"/>
          <w:szCs w:val="28"/>
        </w:rPr>
        <w:t>th</w:t>
      </w:r>
      <w:r w:rsidRPr="00C258E5">
        <w:rPr>
          <w:spacing w:val="-6"/>
          <w:sz w:val="28"/>
          <w:szCs w:val="28"/>
          <w:lang w:val="vi-VN"/>
        </w:rPr>
        <w:t xml:space="preserve">eo quy định tại Khoản 1 Điều 7 </w:t>
      </w:r>
      <w:r w:rsidRPr="00C258E5">
        <w:rPr>
          <w:iCs/>
          <w:spacing w:val="-6"/>
          <w:sz w:val="28"/>
          <w:szCs w:val="28"/>
          <w:lang w:val="vi-VN"/>
        </w:rPr>
        <w:t>Thông tư số 15/2017/TT-BTC</w:t>
      </w:r>
      <w:r w:rsidRPr="00C258E5">
        <w:rPr>
          <w:iCs/>
          <w:spacing w:val="-6"/>
          <w:sz w:val="28"/>
          <w:szCs w:val="28"/>
        </w:rPr>
        <w:t>.</w:t>
      </w:r>
    </w:p>
    <w:p w14:paraId="4D30C044" w14:textId="77777777" w:rsidR="00C258E5" w:rsidRPr="00C258E5" w:rsidRDefault="00C258E5" w:rsidP="00C258E5">
      <w:pPr>
        <w:autoSpaceDE w:val="0"/>
        <w:autoSpaceDN w:val="0"/>
        <w:adjustRightInd w:val="0"/>
        <w:spacing w:before="120"/>
        <w:ind w:right="92" w:firstLine="720"/>
        <w:jc w:val="both"/>
        <w:rPr>
          <w:sz w:val="28"/>
          <w:szCs w:val="28"/>
          <w:lang w:val="vi-VN"/>
        </w:rPr>
      </w:pPr>
      <w:r w:rsidRPr="00C258E5">
        <w:rPr>
          <w:iCs/>
          <w:sz w:val="28"/>
          <w:szCs w:val="28"/>
        </w:rPr>
        <w:t xml:space="preserve"> </w:t>
      </w:r>
      <w:r w:rsidRPr="00C258E5">
        <w:rPr>
          <w:sz w:val="28"/>
          <w:szCs w:val="28"/>
          <w:lang w:val="vi-VN"/>
        </w:rPr>
        <w:t>2. Phương thức đầu tư hỗ trợ</w:t>
      </w:r>
    </w:p>
    <w:p w14:paraId="624CC05A" w14:textId="77777777" w:rsidR="00C258E5" w:rsidRPr="00C258E5" w:rsidRDefault="00C258E5" w:rsidP="00C258E5">
      <w:pPr>
        <w:spacing w:before="120"/>
        <w:ind w:firstLine="720"/>
        <w:jc w:val="both"/>
        <w:rPr>
          <w:rFonts w:eastAsia="SimSun"/>
          <w:sz w:val="28"/>
          <w:szCs w:val="28"/>
          <w:lang w:val="vi-VN" w:eastAsia="zh-CN"/>
        </w:rPr>
      </w:pPr>
      <w:r w:rsidRPr="00C258E5">
        <w:rPr>
          <w:rFonts w:eastAsia="SimSun"/>
          <w:sz w:val="28"/>
          <w:szCs w:val="28"/>
          <w:lang w:val="vi-VN" w:eastAsia="zh-CN"/>
        </w:rPr>
        <w:lastRenderedPageBreak/>
        <w:t xml:space="preserve">a) Hỗ trợ phát triển sản xuất, đa dạng hóa sinh kế và nhân rộng mô hình giảm nghèo thông qua các dự án do cộng đồng đề xuất hoặc do Ủy ban nhân dân xã (chủ đầu tư) lập theo quy định trình cấp thẩm quyền phê duyệt; </w:t>
      </w:r>
    </w:p>
    <w:p w14:paraId="357C19C2" w14:textId="77777777" w:rsidR="00C258E5" w:rsidRPr="00C258E5" w:rsidRDefault="00C258E5" w:rsidP="00C258E5">
      <w:pPr>
        <w:spacing w:before="120"/>
        <w:ind w:firstLine="720"/>
        <w:jc w:val="both"/>
        <w:rPr>
          <w:rFonts w:eastAsia="SimSun"/>
          <w:spacing w:val="-2"/>
          <w:sz w:val="28"/>
          <w:szCs w:val="28"/>
          <w:lang w:val="vi-VN" w:eastAsia="zh-CN"/>
        </w:rPr>
      </w:pPr>
      <w:r w:rsidRPr="00C258E5">
        <w:rPr>
          <w:rFonts w:eastAsia="SimSun"/>
          <w:spacing w:val="-2"/>
          <w:sz w:val="28"/>
          <w:szCs w:val="28"/>
          <w:lang w:val="vi-VN" w:eastAsia="zh-CN"/>
        </w:rPr>
        <w:t xml:space="preserve">b) Hàng năm, căn cứ dự toán được cấp có thẩm quyền giao, chủ đầu tư tiến hành rà soát các hộ nghèo, hộ cận nghèo, hộ mới thoát nghèo theo quy định để lập dự án trình Chủ tịch </w:t>
      </w:r>
      <w:r w:rsidRPr="00C258E5">
        <w:rPr>
          <w:rFonts w:eastAsia="SimSun"/>
          <w:spacing w:val="-2"/>
          <w:sz w:val="28"/>
          <w:szCs w:val="28"/>
          <w:lang w:eastAsia="zh-CN"/>
        </w:rPr>
        <w:t xml:space="preserve">Uỷ ban nhân dân các huyện, thành phố (gọi tắt là UBND cấp huyện) </w:t>
      </w:r>
      <w:r w:rsidRPr="00C258E5">
        <w:rPr>
          <w:rFonts w:eastAsia="SimSun"/>
          <w:spacing w:val="-2"/>
          <w:sz w:val="28"/>
          <w:szCs w:val="28"/>
          <w:lang w:val="vi-VN" w:eastAsia="zh-CN"/>
        </w:rPr>
        <w:t>thẩm định và quyết định phê duyệt dự án với các nội dung: Tên dự án, mô hình (nếu có), thời gian triển khai tối đa không quá 03 năm, địa bàn thực hiện, số hộ tham gia (cụ thể số hộ nghèo, hộ cận nghèo, hộ mới thoát nghèo và hộ không nghèo), các hoạt động của dự án, dự toán kinh phí thực hiện dự án, nguồn kinh phí thực hiện (ngân sách nhà nước hỗ trợ, vốn vay tín dụng ưu đãi, vốn lồng ghép thực hiện các chính sách và vốn đối ứng của các hộ gia đình tham gia mô hình), dự kiến hiệu quả của dự án và trách nhiệm của từng cơ quan, đơn vị liên quan;</w:t>
      </w:r>
    </w:p>
    <w:p w14:paraId="74F4F1E1" w14:textId="77777777" w:rsidR="00C258E5" w:rsidRPr="00C258E5" w:rsidRDefault="00C258E5" w:rsidP="00C258E5">
      <w:pPr>
        <w:spacing w:before="120"/>
        <w:ind w:firstLine="720"/>
        <w:jc w:val="both"/>
        <w:rPr>
          <w:sz w:val="28"/>
          <w:szCs w:val="28"/>
          <w:lang w:val="vi-VN"/>
        </w:rPr>
      </w:pPr>
      <w:r w:rsidRPr="00C258E5">
        <w:rPr>
          <w:sz w:val="28"/>
          <w:szCs w:val="28"/>
          <w:lang w:val="vi-VN"/>
        </w:rPr>
        <w:t xml:space="preserve">c) Việc hỗ trợ đối tượng (hộ nghèo hoặc hộ cận nghèo) được thực hiện thông qua dự án, trường hợp hộ đã được hỗ trợ </w:t>
      </w:r>
      <w:r w:rsidRPr="00C258E5">
        <w:rPr>
          <w:sz w:val="28"/>
          <w:szCs w:val="28"/>
        </w:rPr>
        <w:t xml:space="preserve">nhưng chưa </w:t>
      </w:r>
      <w:r w:rsidRPr="00C258E5">
        <w:rPr>
          <w:sz w:val="28"/>
          <w:szCs w:val="28"/>
          <w:lang w:val="vi-VN"/>
        </w:rPr>
        <w:t xml:space="preserve">thoát nghèo hoặc thoát cận nghèo </w:t>
      </w:r>
      <w:r w:rsidRPr="00C258E5">
        <w:rPr>
          <w:sz w:val="28"/>
          <w:szCs w:val="28"/>
        </w:rPr>
        <w:t xml:space="preserve">(địa phương qua rà soát không còn đối tượng hỗ trợ theo quy định) </w:t>
      </w:r>
      <w:r w:rsidRPr="00C258E5">
        <w:rPr>
          <w:sz w:val="28"/>
          <w:szCs w:val="28"/>
          <w:lang w:val="vi-VN"/>
        </w:rPr>
        <w:t xml:space="preserve">thì Ủy ban nhân dân xã vẫn được xem xét để bình xét thông qua cộng đồng, nếu được chọn thì tiếp tục hỗ trợ tham gia dự án tiếp theo nhưng không quá </w:t>
      </w:r>
      <w:r w:rsidRPr="00C258E5">
        <w:rPr>
          <w:rFonts w:eastAsia="SimSun"/>
          <w:sz w:val="28"/>
          <w:szCs w:val="28"/>
          <w:lang w:eastAsia="zh-CN"/>
        </w:rPr>
        <w:t>03</w:t>
      </w:r>
      <w:r w:rsidRPr="00C258E5">
        <w:rPr>
          <w:sz w:val="28"/>
          <w:szCs w:val="28"/>
          <w:lang w:val="vi-VN"/>
        </w:rPr>
        <w:t xml:space="preserve"> lần</w:t>
      </w:r>
      <w:r w:rsidRPr="00C258E5">
        <w:rPr>
          <w:sz w:val="28"/>
          <w:szCs w:val="28"/>
        </w:rPr>
        <w:t>/hộ</w:t>
      </w:r>
      <w:r w:rsidRPr="00C258E5">
        <w:rPr>
          <w:sz w:val="28"/>
          <w:szCs w:val="28"/>
          <w:lang w:val="vi-VN"/>
        </w:rPr>
        <w:t xml:space="preserve">; </w:t>
      </w:r>
    </w:p>
    <w:p w14:paraId="73F02CBC" w14:textId="77777777" w:rsidR="00C258E5" w:rsidRPr="00C258E5" w:rsidRDefault="00C258E5" w:rsidP="00C258E5">
      <w:pPr>
        <w:spacing w:before="120"/>
        <w:ind w:firstLine="720"/>
        <w:jc w:val="both"/>
        <w:rPr>
          <w:rFonts w:eastAsia="SimSun"/>
          <w:sz w:val="28"/>
          <w:szCs w:val="28"/>
          <w:lang w:val="vi-VN" w:eastAsia="zh-CN"/>
        </w:rPr>
      </w:pPr>
      <w:r w:rsidRPr="00C258E5">
        <w:rPr>
          <w:rFonts w:eastAsia="SimSun"/>
          <w:sz w:val="28"/>
          <w:szCs w:val="28"/>
          <w:lang w:val="vi-VN" w:eastAsia="zh-CN"/>
        </w:rPr>
        <w:t xml:space="preserve">d) Đối với những hộ mới thoát nghèo </w:t>
      </w:r>
      <w:r w:rsidRPr="00C258E5">
        <w:rPr>
          <w:rFonts w:eastAsia="SimSun"/>
          <w:sz w:val="28"/>
          <w:szCs w:val="28"/>
        </w:rPr>
        <w:t>đ</w:t>
      </w:r>
      <w:r w:rsidRPr="00C258E5">
        <w:rPr>
          <w:sz w:val="28"/>
          <w:szCs w:val="28"/>
        </w:rPr>
        <w:t xml:space="preserve">ã từng là hộ nghèo, hộ cận nghèo, </w:t>
      </w:r>
      <w:r w:rsidRPr="00C258E5">
        <w:rPr>
          <w:sz w:val="28"/>
          <w:szCs w:val="28"/>
          <w:lang w:val="vi-VN"/>
        </w:rPr>
        <w:t>theo kết</w:t>
      </w:r>
      <w:r w:rsidRPr="00C258E5">
        <w:rPr>
          <w:sz w:val="28"/>
          <w:szCs w:val="28"/>
        </w:rPr>
        <w:t xml:space="preserve"> </w:t>
      </w:r>
      <w:r w:rsidRPr="00C258E5">
        <w:rPr>
          <w:rFonts w:eastAsia="SimSun"/>
          <w:sz w:val="28"/>
          <w:szCs w:val="28"/>
        </w:rPr>
        <w:t>quả điều tra</w:t>
      </w:r>
      <w:r w:rsidRPr="00C258E5">
        <w:rPr>
          <w:sz w:val="28"/>
          <w:szCs w:val="28"/>
        </w:rPr>
        <w:t>, rà soát</w:t>
      </w:r>
      <w:r w:rsidRPr="00C258E5">
        <w:rPr>
          <w:rFonts w:eastAsia="SimSun"/>
          <w:sz w:val="28"/>
          <w:szCs w:val="28"/>
        </w:rPr>
        <w:t xml:space="preserve"> hàng năm theo quy định</w:t>
      </w:r>
      <w:r w:rsidRPr="00C258E5">
        <w:rPr>
          <w:sz w:val="28"/>
          <w:szCs w:val="28"/>
        </w:rPr>
        <w:t xml:space="preserve">, </w:t>
      </w:r>
      <w:r w:rsidRPr="00C258E5">
        <w:rPr>
          <w:rFonts w:eastAsia="SimSun"/>
          <w:sz w:val="28"/>
          <w:szCs w:val="28"/>
        </w:rPr>
        <w:t xml:space="preserve">được </w:t>
      </w:r>
      <w:r w:rsidRPr="00C258E5">
        <w:rPr>
          <w:rFonts w:eastAsia="SimSun"/>
          <w:sz w:val="28"/>
          <w:szCs w:val="28"/>
          <w:lang w:val="vi-VN" w:eastAsia="zh-CN"/>
        </w:rPr>
        <w:t>Ủy ban nhân dân</w:t>
      </w:r>
      <w:r w:rsidRPr="00C258E5">
        <w:rPr>
          <w:rFonts w:eastAsia="SimSun"/>
          <w:sz w:val="28"/>
          <w:szCs w:val="28"/>
        </w:rPr>
        <w:t xml:space="preserve"> cấp </w:t>
      </w:r>
      <w:r w:rsidRPr="00C258E5">
        <w:rPr>
          <w:sz w:val="28"/>
          <w:szCs w:val="28"/>
        </w:rPr>
        <w:t xml:space="preserve">xã xác nhận và thời gian kể từ khi ra khỏi danh sách hộ nghèo, hộ cận nghèo </w:t>
      </w:r>
      <w:r w:rsidRPr="00C258E5">
        <w:rPr>
          <w:rFonts w:eastAsia="SimSun"/>
          <w:sz w:val="28"/>
          <w:szCs w:val="28"/>
        </w:rPr>
        <w:t>tối đa là 3 năm</w:t>
      </w:r>
      <w:r w:rsidRPr="00C258E5">
        <w:rPr>
          <w:rFonts w:eastAsia="SimSun"/>
          <w:sz w:val="28"/>
          <w:szCs w:val="28"/>
          <w:lang w:val="vi-VN" w:eastAsia="zh-CN"/>
        </w:rPr>
        <w:t xml:space="preserve"> thì được hỗ trợ duy nhất 01 lần/hộ/dự án;</w:t>
      </w:r>
    </w:p>
    <w:p w14:paraId="5FF12CFE" w14:textId="77777777" w:rsidR="00C258E5" w:rsidRPr="00C258E5" w:rsidRDefault="00C258E5" w:rsidP="00C258E5">
      <w:pPr>
        <w:shd w:val="clear" w:color="auto" w:fill="FFFFFF"/>
        <w:spacing w:before="120"/>
        <w:ind w:firstLine="720"/>
        <w:jc w:val="both"/>
        <w:rPr>
          <w:rFonts w:eastAsia="SimSun"/>
          <w:sz w:val="28"/>
          <w:szCs w:val="28"/>
          <w:lang w:eastAsia="zh-CN"/>
        </w:rPr>
      </w:pPr>
      <w:r w:rsidRPr="00C258E5">
        <w:rPr>
          <w:rFonts w:eastAsia="SimSun"/>
          <w:sz w:val="28"/>
          <w:szCs w:val="28"/>
          <w:lang w:eastAsia="zh-CN"/>
        </w:rPr>
        <w:t>đ</w:t>
      </w:r>
      <w:r w:rsidRPr="00C258E5">
        <w:rPr>
          <w:rFonts w:eastAsia="SimSun"/>
          <w:sz w:val="28"/>
          <w:szCs w:val="28"/>
          <w:lang w:val="vi-VN" w:eastAsia="zh-CN"/>
        </w:rPr>
        <w:t>) Lồng ghép nguồn vay của các tổ chức tín dụng, Ngân hàng chính sách,  huy động đóng góp của cá nhân, tổ chức trong và ngoài nước; các nguồn tài chính hợp pháp khác;</w:t>
      </w:r>
    </w:p>
    <w:p w14:paraId="4258007D" w14:textId="77777777" w:rsidR="00C258E5" w:rsidRPr="00C258E5" w:rsidRDefault="00C258E5" w:rsidP="00C258E5">
      <w:pPr>
        <w:shd w:val="clear" w:color="auto" w:fill="FFFFFF"/>
        <w:spacing w:before="120"/>
        <w:ind w:firstLine="720"/>
        <w:jc w:val="both"/>
        <w:rPr>
          <w:rFonts w:eastAsia="SimSun"/>
          <w:sz w:val="28"/>
          <w:szCs w:val="28"/>
          <w:lang w:eastAsia="zh-CN"/>
        </w:rPr>
      </w:pPr>
      <w:r w:rsidRPr="00C258E5">
        <w:rPr>
          <w:rFonts w:eastAsia="SimSun"/>
          <w:sz w:val="28"/>
          <w:szCs w:val="28"/>
          <w:lang w:val="vi-VN" w:eastAsia="zh-CN"/>
        </w:rPr>
        <w:t>e</w:t>
      </w:r>
      <w:r w:rsidRPr="00C258E5">
        <w:rPr>
          <w:rFonts w:eastAsia="SimSun"/>
          <w:sz w:val="28"/>
          <w:szCs w:val="28"/>
          <w:lang w:eastAsia="zh-CN"/>
        </w:rPr>
        <w:t xml:space="preserve">) Ngoài các phương thức hỗ trợ cụ thể nêu trên, các nội dung hỗ trợ khác thực hiện theo các quy định hiện hành. </w:t>
      </w:r>
      <w:r w:rsidRPr="00C258E5">
        <w:rPr>
          <w:rFonts w:eastAsia="SimSun"/>
          <w:sz w:val="28"/>
          <w:szCs w:val="28"/>
          <w:lang w:val="vi-VN" w:eastAsia="zh-CN"/>
        </w:rPr>
        <w:t>Trường hợp hàng năm, do bố trí nguồn vốn ngân sách có hạn thì tùy theo tình hình thực tế  địa phương rà soát các đối tượng hỗ trợ, xem xét quy mô, số dự án đầu tư cho phù hợp với vốn bố trí.</w:t>
      </w:r>
    </w:p>
    <w:p w14:paraId="45178AAF" w14:textId="77777777" w:rsidR="00C258E5" w:rsidRPr="00C258E5" w:rsidRDefault="00C258E5" w:rsidP="00C258E5">
      <w:pPr>
        <w:shd w:val="clear" w:color="auto" w:fill="FFFFFF"/>
        <w:jc w:val="center"/>
        <w:rPr>
          <w:rFonts w:eastAsia="SimSun"/>
          <w:b/>
          <w:sz w:val="28"/>
          <w:szCs w:val="28"/>
          <w:lang w:eastAsia="zh-CN"/>
        </w:rPr>
      </w:pPr>
    </w:p>
    <w:p w14:paraId="33303C28" w14:textId="77777777" w:rsidR="00C258E5" w:rsidRPr="00C258E5" w:rsidRDefault="00C258E5" w:rsidP="00C258E5">
      <w:pPr>
        <w:shd w:val="clear" w:color="auto" w:fill="FFFFFF"/>
        <w:jc w:val="center"/>
        <w:rPr>
          <w:rFonts w:eastAsia="SimSun"/>
          <w:b/>
          <w:sz w:val="28"/>
          <w:szCs w:val="28"/>
          <w:lang w:eastAsia="zh-CN"/>
        </w:rPr>
      </w:pPr>
      <w:r w:rsidRPr="00C258E5">
        <w:rPr>
          <w:rFonts w:eastAsia="SimSun"/>
          <w:b/>
          <w:sz w:val="28"/>
          <w:szCs w:val="28"/>
          <w:lang w:eastAsia="zh-CN"/>
        </w:rPr>
        <w:t>Chương II</w:t>
      </w:r>
    </w:p>
    <w:p w14:paraId="5C80A98A" w14:textId="77777777" w:rsidR="00C258E5" w:rsidRPr="00C258E5" w:rsidRDefault="00C258E5" w:rsidP="00C258E5">
      <w:pPr>
        <w:shd w:val="clear" w:color="auto" w:fill="FFFFFF"/>
        <w:jc w:val="center"/>
        <w:rPr>
          <w:rFonts w:eastAsia="SimSun"/>
          <w:b/>
          <w:sz w:val="28"/>
          <w:szCs w:val="28"/>
          <w:lang w:eastAsia="zh-CN"/>
        </w:rPr>
      </w:pPr>
      <w:r w:rsidRPr="00C258E5">
        <w:rPr>
          <w:rFonts w:eastAsia="SimSun"/>
          <w:b/>
          <w:sz w:val="28"/>
          <w:szCs w:val="28"/>
          <w:lang w:eastAsia="zh-CN"/>
        </w:rPr>
        <w:t>NHỮNG QUY ĐỊNH CỤ THỂ</w:t>
      </w:r>
    </w:p>
    <w:p w14:paraId="4EF4F942" w14:textId="77777777" w:rsidR="00C258E5" w:rsidRPr="00C258E5" w:rsidRDefault="00C258E5" w:rsidP="00C258E5">
      <w:pPr>
        <w:spacing w:before="120"/>
        <w:ind w:firstLine="720"/>
        <w:jc w:val="both"/>
        <w:rPr>
          <w:rFonts w:eastAsia="SimSun"/>
          <w:b/>
          <w:sz w:val="28"/>
          <w:szCs w:val="28"/>
          <w:lang w:val="vi-VN" w:eastAsia="zh-CN"/>
        </w:rPr>
      </w:pPr>
      <w:r w:rsidRPr="00C258E5">
        <w:rPr>
          <w:rFonts w:eastAsia="SimSun"/>
          <w:b/>
          <w:sz w:val="28"/>
          <w:szCs w:val="28"/>
          <w:lang w:val="vi-VN" w:eastAsia="zh-CN"/>
        </w:rPr>
        <w:t xml:space="preserve">Điều </w:t>
      </w:r>
      <w:r w:rsidRPr="00C258E5">
        <w:rPr>
          <w:rFonts w:eastAsia="SimSun"/>
          <w:b/>
          <w:sz w:val="28"/>
          <w:szCs w:val="28"/>
          <w:lang w:eastAsia="zh-CN"/>
        </w:rPr>
        <w:t>3</w:t>
      </w:r>
      <w:r w:rsidRPr="00C258E5">
        <w:rPr>
          <w:rFonts w:eastAsia="SimSun"/>
          <w:b/>
          <w:sz w:val="28"/>
          <w:szCs w:val="28"/>
          <w:lang w:val="vi-VN" w:eastAsia="zh-CN"/>
        </w:rPr>
        <w:t xml:space="preserve">. </w:t>
      </w:r>
      <w:r w:rsidRPr="00C258E5">
        <w:rPr>
          <w:rFonts w:eastAsia="SimSun"/>
          <w:b/>
          <w:sz w:val="28"/>
          <w:szCs w:val="28"/>
          <w:lang w:eastAsia="zh-CN"/>
        </w:rPr>
        <w:t>Nội dung, m</w:t>
      </w:r>
      <w:r w:rsidRPr="00C258E5">
        <w:rPr>
          <w:rFonts w:eastAsia="SimSun"/>
          <w:b/>
          <w:sz w:val="28"/>
          <w:szCs w:val="28"/>
          <w:lang w:val="vi-VN" w:eastAsia="zh-CN"/>
        </w:rPr>
        <w:t xml:space="preserve">ức chi lập và quản lý dự án </w:t>
      </w:r>
    </w:p>
    <w:p w14:paraId="270B48EC" w14:textId="77777777" w:rsidR="00C258E5" w:rsidRPr="00C258E5" w:rsidRDefault="00C258E5" w:rsidP="00C258E5">
      <w:pPr>
        <w:spacing w:before="120"/>
        <w:ind w:firstLine="720"/>
        <w:jc w:val="both"/>
        <w:rPr>
          <w:rFonts w:eastAsia="SimSun"/>
          <w:sz w:val="28"/>
          <w:szCs w:val="28"/>
          <w:lang w:val="vi-VN" w:eastAsia="zh-CN"/>
        </w:rPr>
      </w:pPr>
      <w:r w:rsidRPr="00C258E5">
        <w:rPr>
          <w:rFonts w:eastAsia="SimSun"/>
          <w:sz w:val="28"/>
          <w:szCs w:val="28"/>
          <w:lang w:val="vi-VN" w:eastAsia="zh-CN"/>
        </w:rPr>
        <w:t xml:space="preserve">1. Mức chi lập và quản lý dự án: Mức chi </w:t>
      </w:r>
      <w:r w:rsidRPr="00C258E5">
        <w:rPr>
          <w:rFonts w:eastAsia="SimSun"/>
          <w:iCs/>
          <w:spacing w:val="-2"/>
          <w:sz w:val="28"/>
          <w:szCs w:val="28"/>
          <w:lang w:eastAsia="zh-CN"/>
        </w:rPr>
        <w:t>không quá</w:t>
      </w:r>
      <w:r w:rsidRPr="00C258E5">
        <w:rPr>
          <w:rFonts w:eastAsia="SimSun"/>
          <w:spacing w:val="-2"/>
          <w:sz w:val="28"/>
          <w:szCs w:val="28"/>
          <w:lang w:val="nb-NO" w:eastAsia="zh-CN"/>
        </w:rPr>
        <w:t xml:space="preserve"> </w:t>
      </w:r>
      <w:r w:rsidRPr="00C258E5">
        <w:rPr>
          <w:rFonts w:eastAsia="SimSun"/>
          <w:sz w:val="28"/>
          <w:szCs w:val="28"/>
          <w:lang w:val="vi-VN" w:eastAsia="zh-CN"/>
        </w:rPr>
        <w:t xml:space="preserve">5% </w:t>
      </w:r>
      <w:r w:rsidRPr="00C258E5">
        <w:rPr>
          <w:rFonts w:eastAsia="SimSun"/>
          <w:sz w:val="28"/>
          <w:szCs w:val="28"/>
          <w:lang w:val="nb-NO" w:eastAsia="zh-CN"/>
        </w:rPr>
        <w:t>mức hỗ trợ từ ngân sách nhà nước cho dự án (</w:t>
      </w:r>
      <w:r w:rsidRPr="00C258E5">
        <w:rPr>
          <w:rFonts w:eastAsia="SimSun"/>
          <w:sz w:val="28"/>
          <w:szCs w:val="28"/>
          <w:lang w:eastAsia="zh-CN"/>
        </w:rPr>
        <w:t>ngân sách cấp huyện đối ứng để thực hiện dự án</w:t>
      </w:r>
      <w:r w:rsidRPr="00C258E5">
        <w:rPr>
          <w:rFonts w:eastAsia="SimSun"/>
          <w:sz w:val="28"/>
          <w:szCs w:val="28"/>
          <w:lang w:val="nb-NO" w:eastAsia="zh-CN"/>
        </w:rPr>
        <w:t>)</w:t>
      </w:r>
      <w:r w:rsidRPr="00C258E5">
        <w:rPr>
          <w:rFonts w:eastAsia="SimSun"/>
          <w:sz w:val="28"/>
          <w:szCs w:val="28"/>
          <w:lang w:val="vi-VN" w:eastAsia="zh-CN"/>
        </w:rPr>
        <w:t xml:space="preserve">. </w:t>
      </w:r>
    </w:p>
    <w:p w14:paraId="76F94772" w14:textId="77777777" w:rsidR="00C258E5" w:rsidRPr="00C258E5" w:rsidRDefault="00C258E5" w:rsidP="00C258E5">
      <w:pPr>
        <w:autoSpaceDE w:val="0"/>
        <w:autoSpaceDN w:val="0"/>
        <w:adjustRightInd w:val="0"/>
        <w:spacing w:before="120"/>
        <w:ind w:right="92" w:firstLine="720"/>
        <w:jc w:val="both"/>
        <w:rPr>
          <w:iCs/>
          <w:sz w:val="28"/>
          <w:szCs w:val="28"/>
          <w:lang w:val="vi-VN"/>
        </w:rPr>
      </w:pPr>
      <w:r w:rsidRPr="00C258E5">
        <w:rPr>
          <w:sz w:val="28"/>
          <w:szCs w:val="28"/>
          <w:lang w:val="vi-VN"/>
        </w:rPr>
        <w:t xml:space="preserve">2. Chi lập và quản lý dự án: Theo quy định tại Khoản 2 Điều 9 </w:t>
      </w:r>
      <w:r w:rsidRPr="00C258E5">
        <w:rPr>
          <w:iCs/>
          <w:sz w:val="28"/>
          <w:szCs w:val="28"/>
          <w:lang w:val="vi-VN"/>
        </w:rPr>
        <w:t>Thông tư số 15/2017/TT-BTC.</w:t>
      </w:r>
    </w:p>
    <w:p w14:paraId="5436C5B7" w14:textId="77777777" w:rsidR="00C258E5" w:rsidRPr="00C258E5" w:rsidRDefault="00C258E5" w:rsidP="00C258E5">
      <w:pPr>
        <w:spacing w:before="120"/>
        <w:ind w:firstLine="720"/>
        <w:jc w:val="both"/>
        <w:rPr>
          <w:rFonts w:eastAsia="SimSun"/>
          <w:b/>
          <w:i/>
          <w:spacing w:val="-2"/>
          <w:sz w:val="28"/>
          <w:szCs w:val="28"/>
          <w:lang w:val="nb-NO" w:eastAsia="zh-CN"/>
        </w:rPr>
      </w:pPr>
      <w:r w:rsidRPr="00C258E5">
        <w:rPr>
          <w:rFonts w:eastAsia="SimSun"/>
          <w:b/>
          <w:sz w:val="28"/>
          <w:szCs w:val="28"/>
          <w:lang w:val="vi-VN" w:eastAsia="zh-CN"/>
        </w:rPr>
        <w:t xml:space="preserve">Điều </w:t>
      </w:r>
      <w:r w:rsidRPr="00C258E5">
        <w:rPr>
          <w:rFonts w:eastAsia="SimSun"/>
          <w:b/>
          <w:sz w:val="28"/>
          <w:szCs w:val="28"/>
          <w:lang w:eastAsia="zh-CN"/>
        </w:rPr>
        <w:t>4</w:t>
      </w:r>
      <w:r w:rsidRPr="00C258E5">
        <w:rPr>
          <w:rFonts w:eastAsia="SimSun"/>
          <w:b/>
          <w:sz w:val="28"/>
          <w:szCs w:val="28"/>
          <w:lang w:val="vi-VN" w:eastAsia="zh-CN"/>
        </w:rPr>
        <w:t xml:space="preserve">. </w:t>
      </w:r>
      <w:r w:rsidRPr="00C258E5">
        <w:rPr>
          <w:rFonts w:eastAsia="SimSun"/>
          <w:b/>
          <w:spacing w:val="-2"/>
          <w:sz w:val="28"/>
          <w:szCs w:val="28"/>
          <w:lang w:val="vi-VN" w:eastAsia="zh-CN"/>
        </w:rPr>
        <w:t xml:space="preserve">Chi tập huấn, phổ biến kiến thức, chuyển giao tiến bộ kỹ thuật cho người lao động tham gia dự án </w:t>
      </w:r>
    </w:p>
    <w:p w14:paraId="544BED7F" w14:textId="77777777" w:rsidR="00C258E5" w:rsidRPr="00C258E5" w:rsidRDefault="00C258E5" w:rsidP="00C258E5">
      <w:pPr>
        <w:spacing w:before="120"/>
        <w:ind w:firstLine="720"/>
        <w:jc w:val="both"/>
        <w:rPr>
          <w:rFonts w:eastAsia="SimSun"/>
          <w:spacing w:val="-2"/>
          <w:sz w:val="28"/>
          <w:szCs w:val="28"/>
          <w:lang w:val="nb-NO" w:eastAsia="zh-CN"/>
        </w:rPr>
      </w:pPr>
      <w:r w:rsidRPr="00C258E5">
        <w:rPr>
          <w:rFonts w:eastAsia="SimSun"/>
          <w:spacing w:val="-2"/>
          <w:sz w:val="28"/>
          <w:szCs w:val="28"/>
          <w:lang w:val="nb-NO" w:eastAsia="zh-CN"/>
        </w:rPr>
        <w:lastRenderedPageBreak/>
        <w:t xml:space="preserve">1. </w:t>
      </w:r>
      <w:r w:rsidRPr="00C258E5">
        <w:rPr>
          <w:rFonts w:eastAsia="SimSun"/>
          <w:spacing w:val="-2"/>
          <w:sz w:val="28"/>
          <w:szCs w:val="28"/>
          <w:lang w:val="vi-VN" w:eastAsia="zh-CN"/>
        </w:rPr>
        <w:t xml:space="preserve">Mức chi </w:t>
      </w:r>
      <w:r w:rsidRPr="00C258E5">
        <w:rPr>
          <w:rFonts w:eastAsia="SimSun"/>
          <w:sz w:val="28"/>
          <w:szCs w:val="28"/>
          <w:lang w:val="nb-NO" w:eastAsia="zh-CN"/>
        </w:rPr>
        <w:t>cho các hoạt động: Áp dụng theo định mức khuyến nông hiện hành trên địa bàn tỉnh</w:t>
      </w:r>
      <w:r w:rsidRPr="00C258E5">
        <w:rPr>
          <w:rFonts w:eastAsia="SimSun"/>
          <w:spacing w:val="-2"/>
          <w:sz w:val="28"/>
          <w:szCs w:val="28"/>
          <w:lang w:val="nb-NO" w:eastAsia="zh-CN"/>
        </w:rPr>
        <w:t xml:space="preserve"> </w:t>
      </w:r>
      <w:r w:rsidRPr="00C258E5">
        <w:rPr>
          <w:rFonts w:eastAsia="SimSun"/>
          <w:iCs/>
          <w:spacing w:val="-2"/>
          <w:sz w:val="28"/>
          <w:szCs w:val="28"/>
          <w:lang w:val="nb-NO" w:eastAsia="zh-CN"/>
        </w:rPr>
        <w:t>không quá</w:t>
      </w:r>
      <w:r w:rsidRPr="00C258E5">
        <w:rPr>
          <w:rFonts w:eastAsia="SimSun"/>
          <w:spacing w:val="-2"/>
          <w:sz w:val="28"/>
          <w:szCs w:val="28"/>
          <w:lang w:val="nb-NO" w:eastAsia="zh-CN"/>
        </w:rPr>
        <w:t xml:space="preserve"> </w:t>
      </w:r>
      <w:r w:rsidRPr="00C258E5">
        <w:rPr>
          <w:rFonts w:eastAsia="SimSun"/>
          <w:spacing w:val="-2"/>
          <w:sz w:val="28"/>
          <w:szCs w:val="28"/>
          <w:lang w:val="vi-VN" w:eastAsia="zh-CN"/>
        </w:rPr>
        <w:t>10%</w:t>
      </w:r>
      <w:r w:rsidRPr="00C258E5">
        <w:rPr>
          <w:rFonts w:eastAsia="SimSun"/>
          <w:spacing w:val="-2"/>
          <w:sz w:val="28"/>
          <w:szCs w:val="28"/>
          <w:lang w:val="nb-NO" w:eastAsia="zh-CN"/>
        </w:rPr>
        <w:t xml:space="preserve"> mức hỗ trợ từ ngân sách nhà nước cho dự án (</w:t>
      </w:r>
      <w:r w:rsidRPr="00C258E5">
        <w:rPr>
          <w:rFonts w:eastAsia="SimSun"/>
          <w:sz w:val="28"/>
          <w:szCs w:val="28"/>
          <w:lang w:eastAsia="zh-CN"/>
        </w:rPr>
        <w:t>ngân sách cấp tỉnh hàng năm bố trí đối ứng để thực hiện dự án).</w:t>
      </w:r>
    </w:p>
    <w:p w14:paraId="7FE3102D" w14:textId="77777777" w:rsidR="00C258E5" w:rsidRPr="00C258E5" w:rsidRDefault="00C258E5" w:rsidP="00C258E5">
      <w:pPr>
        <w:spacing w:before="120"/>
        <w:ind w:firstLine="720"/>
        <w:jc w:val="both"/>
        <w:rPr>
          <w:rFonts w:eastAsia="SimSun"/>
          <w:sz w:val="28"/>
          <w:szCs w:val="28"/>
          <w:lang w:eastAsia="zh-CN"/>
        </w:rPr>
      </w:pPr>
      <w:r w:rsidRPr="00C258E5">
        <w:rPr>
          <w:rFonts w:eastAsia="SimSun"/>
          <w:sz w:val="28"/>
          <w:szCs w:val="28"/>
          <w:lang w:val="nb-NO" w:eastAsia="zh-CN"/>
        </w:rPr>
        <w:t>2. Nội dung chi gồm: Thuê h</w:t>
      </w:r>
      <w:r w:rsidRPr="00C258E5">
        <w:rPr>
          <w:rFonts w:eastAsia="SimSun"/>
          <w:sz w:val="28"/>
          <w:szCs w:val="28"/>
          <w:lang w:val="vi-VN" w:eastAsia="zh-CN"/>
        </w:rPr>
        <w:t xml:space="preserve">ội trường, </w:t>
      </w:r>
      <w:r w:rsidRPr="00C258E5">
        <w:rPr>
          <w:rFonts w:eastAsia="SimSun"/>
          <w:sz w:val="28"/>
          <w:szCs w:val="28"/>
          <w:lang w:val="nb-NO" w:eastAsia="zh-CN"/>
        </w:rPr>
        <w:t>nước uống, tài liệu, tiền ăn, thù lao báo cáo viên, mua vật tư phục vụ các lớp tập huấn, hội thảo đầu bờ và c</w:t>
      </w:r>
      <w:r w:rsidRPr="00C258E5">
        <w:rPr>
          <w:rFonts w:eastAsia="SimSun"/>
          <w:sz w:val="28"/>
          <w:szCs w:val="28"/>
          <w:lang w:eastAsia="zh-CN"/>
        </w:rPr>
        <w:t xml:space="preserve">ác nội dung chi khác thực hiện theo quy định tại Điều 11 Thông tư số 15/2017/TT-BTC. </w:t>
      </w:r>
    </w:p>
    <w:p w14:paraId="44F095E5" w14:textId="77777777" w:rsidR="00C258E5" w:rsidRPr="00C258E5" w:rsidRDefault="00C258E5" w:rsidP="00C258E5">
      <w:pPr>
        <w:spacing w:before="120"/>
        <w:ind w:firstLine="720"/>
        <w:jc w:val="both"/>
        <w:rPr>
          <w:rFonts w:eastAsia="SimSun"/>
          <w:b/>
          <w:sz w:val="28"/>
          <w:szCs w:val="28"/>
          <w:lang w:eastAsia="zh-CN"/>
        </w:rPr>
      </w:pPr>
      <w:r w:rsidRPr="00C258E5">
        <w:rPr>
          <w:rFonts w:eastAsia="SimSun"/>
          <w:b/>
          <w:sz w:val="28"/>
          <w:szCs w:val="28"/>
          <w:lang w:val="vi-VN" w:eastAsia="zh-CN"/>
        </w:rPr>
        <w:t xml:space="preserve">Điều </w:t>
      </w:r>
      <w:r w:rsidRPr="00C258E5">
        <w:rPr>
          <w:rFonts w:eastAsia="SimSun"/>
          <w:b/>
          <w:sz w:val="28"/>
          <w:szCs w:val="28"/>
          <w:lang w:eastAsia="zh-CN"/>
        </w:rPr>
        <w:t>5</w:t>
      </w:r>
      <w:r w:rsidRPr="00C258E5">
        <w:rPr>
          <w:rFonts w:eastAsia="SimSun"/>
          <w:b/>
          <w:sz w:val="28"/>
          <w:szCs w:val="28"/>
          <w:lang w:val="vi-VN" w:eastAsia="zh-CN"/>
        </w:rPr>
        <w:t>. Nội dung</w:t>
      </w:r>
      <w:r w:rsidRPr="00C258E5">
        <w:rPr>
          <w:rFonts w:eastAsia="SimSun"/>
          <w:b/>
          <w:sz w:val="28"/>
          <w:szCs w:val="28"/>
          <w:lang w:eastAsia="zh-CN"/>
        </w:rPr>
        <w:t xml:space="preserve"> và mức chi</w:t>
      </w:r>
      <w:r w:rsidRPr="00C258E5">
        <w:rPr>
          <w:rFonts w:eastAsia="SimSun"/>
          <w:b/>
          <w:sz w:val="28"/>
          <w:szCs w:val="28"/>
          <w:lang w:val="vi-VN" w:eastAsia="zh-CN"/>
        </w:rPr>
        <w:t xml:space="preserve"> hỗ trợ dự án</w:t>
      </w:r>
      <w:r w:rsidRPr="00C258E5">
        <w:rPr>
          <w:rFonts w:eastAsia="SimSun"/>
          <w:szCs w:val="20"/>
          <w:lang w:val="nb-NO" w:eastAsia="zh-CN"/>
        </w:rPr>
        <w:t xml:space="preserve"> </w:t>
      </w:r>
      <w:r w:rsidRPr="00C258E5">
        <w:rPr>
          <w:rFonts w:eastAsia="SimSun"/>
          <w:b/>
          <w:sz w:val="28"/>
          <w:szCs w:val="28"/>
          <w:lang w:val="vi-VN" w:eastAsia="zh-CN"/>
        </w:rPr>
        <w:t xml:space="preserve">phát triển sản xuất, đa dạng hóa sinh kế </w:t>
      </w:r>
      <w:r w:rsidRPr="00C258E5">
        <w:rPr>
          <w:rFonts w:eastAsia="SimSun"/>
          <w:b/>
          <w:sz w:val="28"/>
          <w:szCs w:val="28"/>
          <w:lang w:val="nb-NO" w:eastAsia="zh-CN"/>
        </w:rPr>
        <w:t xml:space="preserve">và </w:t>
      </w:r>
      <w:r w:rsidRPr="00C258E5">
        <w:rPr>
          <w:rFonts w:eastAsia="SimSun"/>
          <w:b/>
          <w:sz w:val="28"/>
          <w:szCs w:val="28"/>
          <w:lang w:val="vi-VN" w:eastAsia="zh-CN"/>
        </w:rPr>
        <w:t xml:space="preserve">nhân rộng mô hình giảm nghèo </w:t>
      </w:r>
    </w:p>
    <w:p w14:paraId="5CB33C4B" w14:textId="77777777" w:rsidR="00C258E5" w:rsidRPr="00C258E5" w:rsidRDefault="00C258E5" w:rsidP="00C258E5">
      <w:pPr>
        <w:spacing w:before="120"/>
        <w:ind w:firstLine="720"/>
        <w:jc w:val="both"/>
        <w:rPr>
          <w:rFonts w:eastAsia="SimSun"/>
          <w:b/>
          <w:sz w:val="28"/>
          <w:szCs w:val="28"/>
          <w:lang w:eastAsia="zh-CN"/>
        </w:rPr>
      </w:pPr>
      <w:r w:rsidRPr="00C258E5">
        <w:rPr>
          <w:rFonts w:eastAsia="SimSun"/>
          <w:sz w:val="28"/>
          <w:szCs w:val="28"/>
          <w:lang w:eastAsia="zh-CN"/>
        </w:rPr>
        <w:t>1. Nội dung hỗ trợ dự án phát triển sản xuất, đa dạng hoá sinh kế và nhân rộng mô hình giảm nghèo</w:t>
      </w:r>
    </w:p>
    <w:p w14:paraId="631CFBBC" w14:textId="77777777" w:rsidR="00C258E5" w:rsidRPr="00C258E5" w:rsidRDefault="00C258E5" w:rsidP="00C258E5">
      <w:pPr>
        <w:spacing w:before="120"/>
        <w:ind w:firstLine="720"/>
        <w:jc w:val="both"/>
        <w:rPr>
          <w:rFonts w:eastAsia="SimSun"/>
          <w:sz w:val="28"/>
          <w:szCs w:val="28"/>
          <w:lang w:eastAsia="zh-CN"/>
        </w:rPr>
      </w:pPr>
      <w:r w:rsidRPr="00C258E5">
        <w:rPr>
          <w:rFonts w:eastAsia="SimSun"/>
          <w:sz w:val="28"/>
          <w:szCs w:val="28"/>
          <w:lang w:eastAsia="zh-CN"/>
        </w:rPr>
        <w:t>a)</w:t>
      </w:r>
      <w:r w:rsidRPr="00C258E5">
        <w:rPr>
          <w:rFonts w:eastAsia="SimSun"/>
          <w:sz w:val="28"/>
          <w:szCs w:val="28"/>
          <w:lang w:val="vi-VN" w:eastAsia="zh-CN"/>
        </w:rPr>
        <w:t xml:space="preserve"> Dự án hỗ trợ phát triển sản xuất và nhân rộng mô hình giảm nghèo trong lĩnh vực nông nghiệp, lâm nghiệp, ngư nghiệp: Theo quy định tại Điểm a,</w:t>
      </w:r>
      <w:r w:rsidRPr="00C258E5">
        <w:rPr>
          <w:rFonts w:eastAsia="SimSun"/>
          <w:sz w:val="28"/>
          <w:szCs w:val="28"/>
          <w:lang w:eastAsia="zh-CN"/>
        </w:rPr>
        <w:t xml:space="preserve"> </w:t>
      </w:r>
      <w:r w:rsidRPr="00C258E5">
        <w:rPr>
          <w:rFonts w:eastAsia="SimSun"/>
          <w:sz w:val="28"/>
          <w:szCs w:val="28"/>
          <w:lang w:val="vi-VN" w:eastAsia="zh-CN"/>
        </w:rPr>
        <w:t>b,</w:t>
      </w:r>
      <w:r w:rsidRPr="00C258E5">
        <w:rPr>
          <w:rFonts w:eastAsia="SimSun"/>
          <w:sz w:val="28"/>
          <w:szCs w:val="28"/>
          <w:lang w:eastAsia="zh-CN"/>
        </w:rPr>
        <w:t xml:space="preserve"> </w:t>
      </w:r>
      <w:r w:rsidRPr="00C258E5">
        <w:rPr>
          <w:rFonts w:eastAsia="SimSun"/>
          <w:sz w:val="28"/>
          <w:szCs w:val="28"/>
          <w:lang w:val="vi-VN" w:eastAsia="zh-CN"/>
        </w:rPr>
        <w:t>c,</w:t>
      </w:r>
      <w:r w:rsidRPr="00C258E5">
        <w:rPr>
          <w:rFonts w:eastAsia="SimSun"/>
          <w:sz w:val="28"/>
          <w:szCs w:val="28"/>
          <w:lang w:eastAsia="zh-CN"/>
        </w:rPr>
        <w:t xml:space="preserve"> </w:t>
      </w:r>
      <w:r w:rsidRPr="00C258E5">
        <w:rPr>
          <w:rFonts w:eastAsia="SimSun"/>
          <w:sz w:val="28"/>
          <w:szCs w:val="28"/>
          <w:lang w:val="vi-VN" w:eastAsia="zh-CN"/>
        </w:rPr>
        <w:t>đ Khoản 1 Điều 10 Thông tư số 15/2017/TT-BTC</w:t>
      </w:r>
      <w:r w:rsidRPr="00C258E5">
        <w:rPr>
          <w:rFonts w:eastAsia="SimSun"/>
          <w:sz w:val="28"/>
          <w:szCs w:val="28"/>
          <w:lang w:eastAsia="zh-CN"/>
        </w:rPr>
        <w:t>;</w:t>
      </w:r>
    </w:p>
    <w:p w14:paraId="69F24A1D" w14:textId="77777777" w:rsidR="00C258E5" w:rsidRPr="00C258E5" w:rsidRDefault="00C258E5" w:rsidP="00C258E5">
      <w:pPr>
        <w:spacing w:before="120"/>
        <w:ind w:firstLine="720"/>
        <w:jc w:val="both"/>
        <w:rPr>
          <w:rFonts w:eastAsia="SimSun"/>
          <w:sz w:val="28"/>
          <w:szCs w:val="28"/>
          <w:lang w:eastAsia="zh-CN"/>
        </w:rPr>
      </w:pPr>
      <w:r w:rsidRPr="00C258E5">
        <w:rPr>
          <w:rFonts w:eastAsia="SimSun"/>
          <w:sz w:val="28"/>
          <w:szCs w:val="28"/>
          <w:lang w:eastAsia="zh-CN"/>
        </w:rPr>
        <w:t>b) Dự án hỗ trợ ngành nghề và dịch vụ gồm: Hỗ trợ nhà xưởng, mua máy móc, thiết bị, công cụ; nguyên liệu và vật tư phục vụ phát triển các ngành nghề nông thôn và dịch vụ phục vụ sản xuất nông nghiệp nhằm hỗ trợ hộ nghèo, hộ cận nghèo, hộ mới thoát nghèo phát triển sản xuất và thu nhập ổn định;</w:t>
      </w:r>
    </w:p>
    <w:p w14:paraId="0F122D2E" w14:textId="77777777" w:rsidR="00C258E5" w:rsidRPr="00C258E5" w:rsidRDefault="00C258E5" w:rsidP="00C258E5">
      <w:pPr>
        <w:spacing w:before="120"/>
        <w:ind w:firstLine="720"/>
        <w:jc w:val="both"/>
        <w:rPr>
          <w:rFonts w:eastAsia="SimSun"/>
          <w:sz w:val="28"/>
          <w:szCs w:val="28"/>
          <w:lang w:eastAsia="zh-CN"/>
        </w:rPr>
      </w:pPr>
      <w:r w:rsidRPr="00C258E5">
        <w:rPr>
          <w:rFonts w:eastAsia="SimSun"/>
          <w:sz w:val="28"/>
          <w:szCs w:val="28"/>
          <w:lang w:eastAsia="zh-CN"/>
        </w:rPr>
        <w:t>c)</w:t>
      </w:r>
      <w:r w:rsidRPr="00C258E5">
        <w:rPr>
          <w:rFonts w:eastAsia="SimSun"/>
          <w:sz w:val="28"/>
          <w:szCs w:val="28"/>
          <w:lang w:val="vi-VN" w:eastAsia="zh-CN"/>
        </w:rPr>
        <w:t xml:space="preserve"> Căn cứ tình hình thực tế của địa phương và nhu cầu hỗ trợ của từng đối tượng tham gia dự án hỗ trợ phát triển sản xuất, đa dạng hóa sinh kế và nhân rộng mô hình giảm nghèo</w:t>
      </w:r>
      <w:r w:rsidRPr="00C258E5">
        <w:rPr>
          <w:rFonts w:eastAsia="SimSun"/>
          <w:sz w:val="28"/>
          <w:szCs w:val="28"/>
          <w:lang w:eastAsia="zh-CN"/>
        </w:rPr>
        <w:t>,</w:t>
      </w:r>
      <w:r w:rsidRPr="00C258E5">
        <w:rPr>
          <w:rFonts w:eastAsia="SimSun"/>
          <w:sz w:val="28"/>
          <w:szCs w:val="28"/>
          <w:lang w:val="vi-VN" w:eastAsia="zh-CN"/>
        </w:rPr>
        <w:t xml:space="preserve"> chủ đầu tư lập dự án tùy theo điều kiện cụ thể cho phù hợp đối với từng đối tượng hộ nghèo, hộ cận nghèo và hộ mới thoát nghèo, có thể theo từng lĩnh vực hoặc kết hợp các lĩnh vực trồng trọt, chăn nuôi, lâm nghiệp, nuôi trồng thủy sản và </w:t>
      </w:r>
      <w:r w:rsidRPr="00C258E5">
        <w:rPr>
          <w:rFonts w:eastAsia="SimSun"/>
          <w:sz w:val="28"/>
          <w:szCs w:val="28"/>
          <w:lang w:eastAsia="zh-CN"/>
        </w:rPr>
        <w:t xml:space="preserve">phát triển ngành nghề, </w:t>
      </w:r>
      <w:r w:rsidRPr="00C258E5">
        <w:rPr>
          <w:rFonts w:eastAsia="SimSun"/>
          <w:sz w:val="28"/>
          <w:szCs w:val="28"/>
          <w:lang w:val="vi-VN" w:eastAsia="zh-CN"/>
        </w:rPr>
        <w:t>dịch vụ phục vụ sản xuất kinh doanh</w:t>
      </w:r>
      <w:r w:rsidRPr="00C258E5">
        <w:rPr>
          <w:rFonts w:eastAsia="SimSun"/>
          <w:sz w:val="28"/>
          <w:szCs w:val="28"/>
          <w:lang w:eastAsia="zh-CN"/>
        </w:rPr>
        <w:t>;</w:t>
      </w:r>
    </w:p>
    <w:p w14:paraId="475BEDBD" w14:textId="77777777" w:rsidR="00C258E5" w:rsidRPr="00C258E5" w:rsidRDefault="00C258E5" w:rsidP="00C258E5">
      <w:pPr>
        <w:spacing w:before="120"/>
        <w:ind w:firstLine="720"/>
        <w:jc w:val="both"/>
        <w:rPr>
          <w:rFonts w:eastAsia="SimSun"/>
          <w:sz w:val="28"/>
          <w:szCs w:val="28"/>
          <w:lang w:eastAsia="zh-CN"/>
        </w:rPr>
      </w:pPr>
      <w:r w:rsidRPr="00C258E5">
        <w:rPr>
          <w:rFonts w:eastAsia="SimSun"/>
          <w:sz w:val="28"/>
          <w:szCs w:val="28"/>
          <w:lang w:eastAsia="zh-CN"/>
        </w:rPr>
        <w:t>d)</w:t>
      </w:r>
      <w:r w:rsidRPr="00C258E5">
        <w:rPr>
          <w:rFonts w:eastAsia="SimSun"/>
          <w:sz w:val="28"/>
          <w:szCs w:val="28"/>
          <w:lang w:val="vi-VN" w:eastAsia="zh-CN"/>
        </w:rPr>
        <w:t xml:space="preserve"> Đối với các nội dung hỗ trợ phát triển sản xuất, đa dạng hóa sinh kế và nhân rộng mô hình giảm nghèo chưa nêu cụ thể trong </w:t>
      </w:r>
      <w:r w:rsidRPr="00C258E5">
        <w:rPr>
          <w:rFonts w:eastAsia="SimSun"/>
          <w:sz w:val="28"/>
          <w:szCs w:val="28"/>
          <w:lang w:eastAsia="zh-CN"/>
        </w:rPr>
        <w:t>Qu</w:t>
      </w:r>
      <w:r w:rsidRPr="00C258E5">
        <w:rPr>
          <w:rFonts w:eastAsia="SimSun"/>
          <w:sz w:val="28"/>
          <w:szCs w:val="28"/>
          <w:lang w:val="vi-VN" w:eastAsia="zh-CN"/>
        </w:rPr>
        <w:t>y định này thì áp dụng theo các quy định hiện hành.</w:t>
      </w:r>
    </w:p>
    <w:p w14:paraId="2CBC560F" w14:textId="77777777" w:rsidR="00C258E5" w:rsidRPr="00C258E5" w:rsidRDefault="00C258E5" w:rsidP="00C258E5">
      <w:pPr>
        <w:autoSpaceDE w:val="0"/>
        <w:autoSpaceDN w:val="0"/>
        <w:adjustRightInd w:val="0"/>
        <w:spacing w:before="120"/>
        <w:ind w:right="92" w:firstLine="720"/>
        <w:jc w:val="both"/>
        <w:rPr>
          <w:sz w:val="28"/>
          <w:szCs w:val="28"/>
          <w:lang w:val="vi-VN"/>
        </w:rPr>
      </w:pPr>
      <w:r w:rsidRPr="00C258E5">
        <w:rPr>
          <w:rFonts w:eastAsia="SimSun"/>
          <w:sz w:val="28"/>
          <w:szCs w:val="28"/>
          <w:lang w:eastAsia="zh-CN"/>
        </w:rPr>
        <w:t>2.</w:t>
      </w:r>
      <w:r w:rsidRPr="00C258E5">
        <w:rPr>
          <w:sz w:val="28"/>
          <w:szCs w:val="28"/>
          <w:lang w:val="vi-VN"/>
        </w:rPr>
        <w:t xml:space="preserve"> </w:t>
      </w:r>
      <w:r w:rsidRPr="00C258E5">
        <w:rPr>
          <w:sz w:val="28"/>
          <w:szCs w:val="28"/>
        </w:rPr>
        <w:t xml:space="preserve">Mức hỗ trợ dự án phát triển sản xuất, đa dạng hoá sinh kế và nhân rộng mô hình giảm nghèo </w:t>
      </w:r>
    </w:p>
    <w:p w14:paraId="503E5497" w14:textId="77777777" w:rsidR="00C258E5" w:rsidRPr="00C258E5" w:rsidRDefault="00C258E5" w:rsidP="00C258E5">
      <w:pPr>
        <w:spacing w:before="120"/>
        <w:ind w:firstLine="720"/>
        <w:jc w:val="both"/>
        <w:rPr>
          <w:rFonts w:eastAsia="SimSun"/>
          <w:sz w:val="28"/>
          <w:szCs w:val="28"/>
          <w:lang w:eastAsia="zh-CN"/>
        </w:rPr>
      </w:pPr>
      <w:r w:rsidRPr="00C258E5">
        <w:rPr>
          <w:rFonts w:eastAsia="SimSun"/>
          <w:sz w:val="28"/>
          <w:szCs w:val="28"/>
          <w:lang w:eastAsia="zh-CN"/>
        </w:rPr>
        <w:t>a) Định mức phân bổ vốn thực hiện dự án theo quy định tại Điều 6 và Điều 7 của Nghị quyết số 08/2018/NQ-HĐND ngày 29 tháng 3 năm 2018 của Hội đồng nhân dân tỉnh Tây Ninh ban hành Quy định nguyên tắc, tiêu chí và định mức phân bổ vốn ngân sách nhà nước thực hiện các dự án thành phần thuộc Chương trình mục tiêu quốc gia Giảm nghèo bền vững tỉnh Tây Ninh giai đoạn 2018-2020;</w:t>
      </w:r>
    </w:p>
    <w:p w14:paraId="02400837" w14:textId="77777777" w:rsidR="00C258E5" w:rsidRPr="00C258E5" w:rsidRDefault="00C258E5" w:rsidP="00C258E5">
      <w:pPr>
        <w:spacing w:before="120"/>
        <w:ind w:firstLine="720"/>
        <w:jc w:val="both"/>
        <w:rPr>
          <w:rFonts w:eastAsia="SimSun"/>
          <w:sz w:val="28"/>
          <w:szCs w:val="28"/>
          <w:lang w:eastAsia="zh-CN"/>
        </w:rPr>
      </w:pPr>
      <w:r w:rsidRPr="00C258E5">
        <w:rPr>
          <w:rFonts w:eastAsia="SimSun"/>
          <w:sz w:val="28"/>
          <w:szCs w:val="28"/>
          <w:lang w:eastAsia="zh-CN"/>
        </w:rPr>
        <w:t xml:space="preserve">b) Mức hỗ trợ </w:t>
      </w:r>
      <w:r w:rsidRPr="00C258E5">
        <w:rPr>
          <w:rFonts w:eastAsia="SimSun"/>
          <w:sz w:val="28"/>
          <w:szCs w:val="28"/>
          <w:lang w:val="vi-VN" w:eastAsia="zh-CN"/>
        </w:rPr>
        <w:t xml:space="preserve">dự án </w:t>
      </w:r>
      <w:r w:rsidRPr="00C258E5">
        <w:rPr>
          <w:rFonts w:eastAsia="SimSun"/>
          <w:sz w:val="28"/>
          <w:szCs w:val="28"/>
          <w:lang w:eastAsia="zh-CN"/>
        </w:rPr>
        <w:t xml:space="preserve">(mô hình) liên xã do cấp </w:t>
      </w:r>
      <w:r w:rsidRPr="00C258E5">
        <w:rPr>
          <w:rFonts w:eastAsia="SimSun"/>
          <w:sz w:val="28"/>
          <w:szCs w:val="28"/>
          <w:lang w:val="vi-VN" w:eastAsia="zh-CN"/>
        </w:rPr>
        <w:t xml:space="preserve">huyện chủ đầu tư </w:t>
      </w:r>
      <w:r w:rsidRPr="00C258E5">
        <w:rPr>
          <w:rFonts w:eastAsia="SimSun"/>
          <w:sz w:val="28"/>
          <w:szCs w:val="28"/>
          <w:lang w:eastAsia="zh-CN"/>
        </w:rPr>
        <w:t>thì ngân sách nhà nước hỗ trợ tối đa</w:t>
      </w:r>
      <w:r w:rsidRPr="00C258E5">
        <w:rPr>
          <w:rFonts w:eastAsia="SimSun"/>
          <w:sz w:val="28"/>
          <w:szCs w:val="28"/>
          <w:lang w:val="vi-VN" w:eastAsia="zh-CN"/>
        </w:rPr>
        <w:t xml:space="preserve"> </w:t>
      </w:r>
      <w:r w:rsidRPr="00C258E5">
        <w:rPr>
          <w:rFonts w:eastAsia="SimSun"/>
          <w:sz w:val="28"/>
          <w:szCs w:val="28"/>
          <w:lang w:eastAsia="zh-CN"/>
        </w:rPr>
        <w:t>4</w:t>
      </w:r>
      <w:r w:rsidRPr="00C258E5">
        <w:rPr>
          <w:rFonts w:eastAsia="SimSun"/>
          <w:sz w:val="28"/>
          <w:szCs w:val="28"/>
          <w:lang w:val="vi-VN" w:eastAsia="zh-CN"/>
        </w:rPr>
        <w:t>00 triệu đồng/</w:t>
      </w:r>
      <w:r w:rsidRPr="00C258E5">
        <w:rPr>
          <w:rFonts w:eastAsia="SimSun"/>
          <w:sz w:val="28"/>
          <w:szCs w:val="28"/>
          <w:lang w:eastAsia="zh-CN"/>
        </w:rPr>
        <w:t>dự án; đối với dự án</w:t>
      </w:r>
      <w:r w:rsidRPr="00C258E5">
        <w:rPr>
          <w:rFonts w:eastAsia="SimSun"/>
          <w:sz w:val="28"/>
          <w:szCs w:val="28"/>
          <w:lang w:val="vi-VN" w:eastAsia="zh-CN"/>
        </w:rPr>
        <w:t xml:space="preserve"> </w:t>
      </w:r>
      <w:r w:rsidRPr="00C258E5">
        <w:rPr>
          <w:rFonts w:eastAsia="SimSun"/>
          <w:sz w:val="28"/>
          <w:szCs w:val="28"/>
          <w:lang w:eastAsia="zh-CN"/>
        </w:rPr>
        <w:t xml:space="preserve">(mô hình) cấp </w:t>
      </w:r>
      <w:r w:rsidRPr="00C258E5">
        <w:rPr>
          <w:rFonts w:eastAsia="SimSun"/>
          <w:sz w:val="28"/>
          <w:szCs w:val="28"/>
          <w:lang w:val="vi-VN" w:eastAsia="zh-CN"/>
        </w:rPr>
        <w:t xml:space="preserve">xã làm chủ đầu tư thì </w:t>
      </w:r>
      <w:r w:rsidRPr="00C258E5">
        <w:rPr>
          <w:rFonts w:eastAsia="SimSun"/>
          <w:sz w:val="28"/>
          <w:szCs w:val="28"/>
          <w:lang w:eastAsia="zh-CN"/>
        </w:rPr>
        <w:t>ngân sách nhà nước hỗ trợ tối đa</w:t>
      </w:r>
      <w:r w:rsidRPr="00C258E5">
        <w:rPr>
          <w:rFonts w:eastAsia="SimSun"/>
          <w:sz w:val="28"/>
          <w:szCs w:val="28"/>
          <w:lang w:val="vi-VN" w:eastAsia="zh-CN"/>
        </w:rPr>
        <w:t xml:space="preserve"> </w:t>
      </w:r>
      <w:r w:rsidRPr="00C258E5">
        <w:rPr>
          <w:rFonts w:eastAsia="SimSun"/>
          <w:sz w:val="28"/>
          <w:szCs w:val="28"/>
          <w:lang w:eastAsia="zh-CN"/>
        </w:rPr>
        <w:t>3</w:t>
      </w:r>
      <w:r w:rsidRPr="00C258E5">
        <w:rPr>
          <w:rFonts w:eastAsia="SimSun"/>
          <w:sz w:val="28"/>
          <w:szCs w:val="28"/>
          <w:lang w:val="vi-VN" w:eastAsia="zh-CN"/>
        </w:rPr>
        <w:t>00 triệu đồng/</w:t>
      </w:r>
      <w:r w:rsidRPr="00C258E5">
        <w:rPr>
          <w:rFonts w:eastAsia="SimSun"/>
          <w:sz w:val="28"/>
          <w:szCs w:val="28"/>
          <w:lang w:eastAsia="zh-CN"/>
        </w:rPr>
        <w:t>dự án;</w:t>
      </w:r>
    </w:p>
    <w:p w14:paraId="6D87D3E9" w14:textId="77777777" w:rsidR="00C258E5" w:rsidRPr="00C258E5" w:rsidRDefault="00C258E5" w:rsidP="00C258E5">
      <w:pPr>
        <w:autoSpaceDE w:val="0"/>
        <w:autoSpaceDN w:val="0"/>
        <w:adjustRightInd w:val="0"/>
        <w:spacing w:before="120"/>
        <w:ind w:right="1" w:firstLine="720"/>
        <w:jc w:val="both"/>
        <w:rPr>
          <w:bCs/>
          <w:spacing w:val="-6"/>
          <w:sz w:val="28"/>
          <w:szCs w:val="28"/>
        </w:rPr>
      </w:pPr>
      <w:r w:rsidRPr="00C258E5">
        <w:rPr>
          <w:bCs/>
          <w:spacing w:val="-6"/>
          <w:sz w:val="28"/>
          <w:szCs w:val="28"/>
        </w:rPr>
        <w:lastRenderedPageBreak/>
        <w:t>c)  Đối với dự án, mô hình vượt quá định mức hỗ trợ nêu trên thì tuỳ theo từng trường hợp cụ thể do UBND tỉnh xem xét, quyết định cho phù hợp thực tế và các quy định hiện hành.</w:t>
      </w:r>
    </w:p>
    <w:p w14:paraId="0ED978C0" w14:textId="77777777" w:rsidR="00C258E5" w:rsidRPr="00C258E5" w:rsidRDefault="00C258E5" w:rsidP="00C258E5">
      <w:pPr>
        <w:spacing w:before="120"/>
        <w:ind w:firstLine="720"/>
        <w:jc w:val="both"/>
        <w:rPr>
          <w:rFonts w:eastAsia="SimSun"/>
          <w:b/>
          <w:sz w:val="28"/>
          <w:szCs w:val="28"/>
          <w:lang w:val="vi-VN" w:eastAsia="zh-CN"/>
        </w:rPr>
      </w:pPr>
      <w:r w:rsidRPr="00C258E5">
        <w:rPr>
          <w:rFonts w:eastAsia="SimSun"/>
          <w:b/>
          <w:sz w:val="28"/>
          <w:szCs w:val="28"/>
          <w:lang w:val="vi-VN" w:eastAsia="zh-CN"/>
        </w:rPr>
        <w:t xml:space="preserve">Điều </w:t>
      </w:r>
      <w:r w:rsidRPr="00C258E5">
        <w:rPr>
          <w:rFonts w:eastAsia="SimSun"/>
          <w:b/>
          <w:sz w:val="28"/>
          <w:szCs w:val="28"/>
          <w:lang w:eastAsia="zh-CN"/>
        </w:rPr>
        <w:t>6</w:t>
      </w:r>
      <w:r w:rsidRPr="00C258E5">
        <w:rPr>
          <w:rFonts w:eastAsia="SimSun"/>
          <w:b/>
          <w:sz w:val="28"/>
          <w:szCs w:val="28"/>
          <w:lang w:val="nb-NO" w:eastAsia="zh-CN"/>
        </w:rPr>
        <w:t>.</w:t>
      </w:r>
      <w:r w:rsidRPr="00C258E5">
        <w:rPr>
          <w:rFonts w:eastAsia="SimSun"/>
          <w:b/>
          <w:sz w:val="28"/>
          <w:szCs w:val="28"/>
          <w:lang w:val="vi-VN" w:eastAsia="zh-CN"/>
        </w:rPr>
        <w:t xml:space="preserve"> Mức hỗ trợ </w:t>
      </w:r>
      <w:r w:rsidRPr="00C258E5">
        <w:rPr>
          <w:rFonts w:eastAsia="SimSun"/>
          <w:b/>
          <w:sz w:val="28"/>
          <w:szCs w:val="28"/>
          <w:lang w:eastAsia="zh-CN"/>
        </w:rPr>
        <w:t xml:space="preserve">các đối tượng tham gia </w:t>
      </w:r>
      <w:r w:rsidRPr="00C258E5">
        <w:rPr>
          <w:rFonts w:eastAsia="SimSun"/>
          <w:b/>
          <w:sz w:val="28"/>
          <w:szCs w:val="28"/>
          <w:lang w:val="vi-VN" w:eastAsia="zh-CN"/>
        </w:rPr>
        <w:t>dự án</w:t>
      </w:r>
      <w:r w:rsidRPr="00C258E5">
        <w:rPr>
          <w:rFonts w:eastAsia="SimSun"/>
          <w:szCs w:val="20"/>
          <w:lang w:val="nb-NO" w:eastAsia="zh-CN"/>
        </w:rPr>
        <w:t xml:space="preserve"> </w:t>
      </w:r>
      <w:r w:rsidRPr="00C258E5">
        <w:rPr>
          <w:rFonts w:eastAsia="SimSun"/>
          <w:b/>
          <w:sz w:val="28"/>
          <w:szCs w:val="28"/>
          <w:lang w:val="vi-VN" w:eastAsia="zh-CN"/>
        </w:rPr>
        <w:t xml:space="preserve">phát triển sản xuất, đa dạng hóa sinh kế </w:t>
      </w:r>
      <w:r w:rsidRPr="00C258E5">
        <w:rPr>
          <w:rFonts w:eastAsia="SimSun"/>
          <w:b/>
          <w:sz w:val="28"/>
          <w:szCs w:val="28"/>
          <w:lang w:val="nb-NO" w:eastAsia="zh-CN"/>
        </w:rPr>
        <w:t xml:space="preserve">và </w:t>
      </w:r>
      <w:r w:rsidRPr="00C258E5">
        <w:rPr>
          <w:rFonts w:eastAsia="SimSun"/>
          <w:b/>
          <w:sz w:val="28"/>
          <w:szCs w:val="28"/>
          <w:lang w:val="vi-VN" w:eastAsia="zh-CN"/>
        </w:rPr>
        <w:t>nhân rộng mô hình giảm nghèo</w:t>
      </w:r>
    </w:p>
    <w:p w14:paraId="47FA25E8" w14:textId="77777777" w:rsidR="00C258E5" w:rsidRPr="00C258E5" w:rsidRDefault="00C258E5" w:rsidP="00C258E5">
      <w:pPr>
        <w:spacing w:before="120"/>
        <w:ind w:firstLine="720"/>
        <w:jc w:val="both"/>
        <w:rPr>
          <w:rFonts w:eastAsia="SimSun"/>
          <w:spacing w:val="-2"/>
          <w:sz w:val="28"/>
          <w:szCs w:val="28"/>
          <w:lang w:val="vi-VN" w:eastAsia="zh-CN"/>
        </w:rPr>
      </w:pPr>
      <w:r w:rsidRPr="00C258E5">
        <w:rPr>
          <w:rFonts w:eastAsia="SimSun"/>
          <w:spacing w:val="-2"/>
          <w:sz w:val="28"/>
          <w:szCs w:val="28"/>
          <w:lang w:val="nb-NO" w:eastAsia="zh-CN"/>
        </w:rPr>
        <w:t>1. M</w:t>
      </w:r>
      <w:r w:rsidRPr="00C258E5">
        <w:rPr>
          <w:rFonts w:eastAsia="SimSun"/>
          <w:spacing w:val="-2"/>
          <w:sz w:val="28"/>
          <w:szCs w:val="28"/>
          <w:lang w:val="vi-VN" w:eastAsia="zh-CN"/>
        </w:rPr>
        <w:t xml:space="preserve">ức hỗ trợ các </w:t>
      </w:r>
      <w:r w:rsidRPr="00C258E5">
        <w:rPr>
          <w:rFonts w:eastAsia="SimSun"/>
          <w:spacing w:val="-2"/>
          <w:sz w:val="28"/>
          <w:szCs w:val="28"/>
          <w:lang w:val="nb-NO" w:eastAsia="zh-CN"/>
        </w:rPr>
        <w:t>đối tượng tham gia thực hiện dự án</w:t>
      </w:r>
      <w:r w:rsidRPr="00C258E5">
        <w:rPr>
          <w:rFonts w:eastAsia="SimSun"/>
          <w:spacing w:val="-2"/>
          <w:sz w:val="28"/>
          <w:szCs w:val="28"/>
          <w:lang w:val="vi-VN" w:eastAsia="zh-CN"/>
        </w:rPr>
        <w:t xml:space="preserve"> </w:t>
      </w:r>
      <w:r w:rsidRPr="00C258E5">
        <w:rPr>
          <w:rFonts w:eastAsia="SimSun"/>
          <w:spacing w:val="-2"/>
          <w:sz w:val="28"/>
          <w:szCs w:val="28"/>
          <w:lang w:val="nb-NO" w:eastAsia="zh-CN"/>
        </w:rPr>
        <w:t xml:space="preserve">thuộc </w:t>
      </w:r>
      <w:r w:rsidRPr="00C258E5">
        <w:rPr>
          <w:rFonts w:eastAsia="SimSun"/>
          <w:spacing w:val="-2"/>
          <w:sz w:val="28"/>
          <w:szCs w:val="28"/>
          <w:lang w:val="vi-VN" w:eastAsia="zh-CN"/>
        </w:rPr>
        <w:t>Chương trình 135</w:t>
      </w:r>
    </w:p>
    <w:p w14:paraId="628D0C0C" w14:textId="77777777" w:rsidR="00C258E5" w:rsidRPr="00C258E5" w:rsidRDefault="00C258E5" w:rsidP="00C258E5">
      <w:pPr>
        <w:shd w:val="clear" w:color="auto" w:fill="FFFFFF"/>
        <w:spacing w:before="120"/>
        <w:ind w:firstLine="720"/>
        <w:jc w:val="both"/>
        <w:rPr>
          <w:rFonts w:eastAsia="SimSun"/>
          <w:spacing w:val="-2"/>
          <w:sz w:val="28"/>
          <w:szCs w:val="28"/>
          <w:lang w:val="vi-VN" w:eastAsia="zh-CN"/>
        </w:rPr>
      </w:pPr>
      <w:r w:rsidRPr="00C258E5">
        <w:rPr>
          <w:rFonts w:eastAsia="SimSun"/>
          <w:iCs/>
          <w:spacing w:val="-2"/>
          <w:sz w:val="28"/>
          <w:szCs w:val="28"/>
          <w:lang w:val="vi-VN" w:eastAsia="zh-CN"/>
        </w:rPr>
        <w:t xml:space="preserve">a) Hộ </w:t>
      </w:r>
      <w:r w:rsidRPr="00C258E5">
        <w:rPr>
          <w:rFonts w:eastAsia="SimSun"/>
          <w:spacing w:val="-2"/>
          <w:sz w:val="28"/>
          <w:szCs w:val="28"/>
          <w:lang w:val="nb-NO" w:eastAsia="zh-CN"/>
        </w:rPr>
        <w:t>nghèo: Là người lao động dân tộc thiểu số</w:t>
      </w:r>
      <w:r w:rsidRPr="00C258E5">
        <w:rPr>
          <w:rFonts w:eastAsia="SimSun"/>
          <w:spacing w:val="-2"/>
          <w:sz w:val="28"/>
          <w:szCs w:val="28"/>
          <w:lang w:val="vi-VN" w:eastAsia="zh-CN"/>
        </w:rPr>
        <w:t>, mức</w:t>
      </w:r>
      <w:r w:rsidRPr="00C258E5">
        <w:rPr>
          <w:rFonts w:eastAsia="SimSun"/>
          <w:iCs/>
          <w:spacing w:val="-2"/>
          <w:sz w:val="28"/>
          <w:szCs w:val="28"/>
          <w:lang w:val="vi-VN" w:eastAsia="zh-CN"/>
        </w:rPr>
        <w:t xml:space="preserve"> hỗ trợ </w:t>
      </w:r>
      <w:r w:rsidRPr="00C258E5">
        <w:rPr>
          <w:rFonts w:eastAsia="SimSun"/>
          <w:iCs/>
          <w:spacing w:val="-2"/>
          <w:sz w:val="28"/>
          <w:szCs w:val="28"/>
          <w:lang w:eastAsia="zh-CN"/>
        </w:rPr>
        <w:t>tối đa</w:t>
      </w:r>
      <w:r w:rsidRPr="00C258E5">
        <w:rPr>
          <w:rFonts w:eastAsia="SimSun"/>
          <w:spacing w:val="-2"/>
          <w:sz w:val="28"/>
          <w:szCs w:val="28"/>
          <w:lang w:val="nb-NO" w:eastAsia="zh-CN"/>
        </w:rPr>
        <w:t xml:space="preserve"> 15</w:t>
      </w:r>
      <w:r w:rsidRPr="00C258E5">
        <w:rPr>
          <w:rFonts w:eastAsia="SimSun"/>
          <w:spacing w:val="-2"/>
          <w:sz w:val="28"/>
          <w:szCs w:val="28"/>
          <w:lang w:val="vi-VN" w:eastAsia="zh-CN"/>
        </w:rPr>
        <w:t xml:space="preserve">.000.000 đồng/hộ; hộ nghèo khác mức hỗ trợ </w:t>
      </w:r>
      <w:r w:rsidRPr="00C258E5">
        <w:rPr>
          <w:rFonts w:eastAsia="SimSun"/>
          <w:iCs/>
          <w:spacing w:val="-2"/>
          <w:sz w:val="28"/>
          <w:szCs w:val="28"/>
          <w:lang w:eastAsia="zh-CN"/>
        </w:rPr>
        <w:t>tối đa</w:t>
      </w:r>
      <w:r w:rsidRPr="00C258E5">
        <w:rPr>
          <w:rFonts w:eastAsia="SimSun"/>
          <w:spacing w:val="-2"/>
          <w:sz w:val="28"/>
          <w:szCs w:val="28"/>
          <w:lang w:val="nb-NO" w:eastAsia="zh-CN"/>
        </w:rPr>
        <w:t xml:space="preserve"> </w:t>
      </w:r>
      <w:r w:rsidRPr="00C258E5">
        <w:rPr>
          <w:rFonts w:eastAsia="SimSun"/>
          <w:spacing w:val="-2"/>
          <w:sz w:val="28"/>
          <w:szCs w:val="28"/>
          <w:lang w:val="vi-VN" w:eastAsia="zh-CN"/>
        </w:rPr>
        <w:t>13.000.000 đồng/hộ;</w:t>
      </w:r>
    </w:p>
    <w:p w14:paraId="58140F3C" w14:textId="77777777" w:rsidR="00C258E5" w:rsidRPr="00C258E5" w:rsidRDefault="00C258E5" w:rsidP="00C258E5">
      <w:pPr>
        <w:shd w:val="clear" w:color="auto" w:fill="FFFFFF"/>
        <w:spacing w:before="120"/>
        <w:ind w:firstLine="720"/>
        <w:jc w:val="both"/>
        <w:rPr>
          <w:rFonts w:eastAsia="SimSun"/>
          <w:spacing w:val="-2"/>
          <w:sz w:val="28"/>
          <w:szCs w:val="28"/>
          <w:lang w:val="vi-VN" w:eastAsia="zh-CN"/>
        </w:rPr>
      </w:pPr>
      <w:r w:rsidRPr="00C258E5">
        <w:rPr>
          <w:rFonts w:eastAsia="SimSun"/>
          <w:iCs/>
          <w:spacing w:val="-2"/>
          <w:sz w:val="28"/>
          <w:szCs w:val="28"/>
          <w:lang w:val="vi-VN" w:eastAsia="zh-CN"/>
        </w:rPr>
        <w:t xml:space="preserve">b) Hộ cận </w:t>
      </w:r>
      <w:r w:rsidRPr="00C258E5">
        <w:rPr>
          <w:rFonts w:eastAsia="SimSun"/>
          <w:spacing w:val="-2"/>
          <w:sz w:val="28"/>
          <w:szCs w:val="28"/>
          <w:lang w:val="nb-NO" w:eastAsia="zh-CN"/>
        </w:rPr>
        <w:t>nghèo: Là người lao động dân tộc thiểu số</w:t>
      </w:r>
      <w:r w:rsidRPr="00C258E5">
        <w:rPr>
          <w:rFonts w:eastAsia="SimSun"/>
          <w:spacing w:val="-2"/>
          <w:sz w:val="28"/>
          <w:szCs w:val="28"/>
          <w:lang w:val="vi-VN" w:eastAsia="zh-CN"/>
        </w:rPr>
        <w:t>, mức</w:t>
      </w:r>
      <w:r w:rsidRPr="00C258E5">
        <w:rPr>
          <w:rFonts w:eastAsia="SimSun"/>
          <w:iCs/>
          <w:spacing w:val="-2"/>
          <w:sz w:val="28"/>
          <w:szCs w:val="28"/>
          <w:lang w:val="vi-VN" w:eastAsia="zh-CN"/>
        </w:rPr>
        <w:t xml:space="preserve"> hỗ trợ </w:t>
      </w:r>
      <w:r w:rsidRPr="00C258E5">
        <w:rPr>
          <w:rFonts w:eastAsia="SimSun"/>
          <w:iCs/>
          <w:spacing w:val="-2"/>
          <w:sz w:val="28"/>
          <w:szCs w:val="28"/>
          <w:lang w:eastAsia="zh-CN"/>
        </w:rPr>
        <w:t>tối đa</w:t>
      </w:r>
      <w:r w:rsidRPr="00C258E5">
        <w:rPr>
          <w:rFonts w:eastAsia="SimSun"/>
          <w:spacing w:val="-2"/>
          <w:sz w:val="28"/>
          <w:szCs w:val="28"/>
          <w:lang w:val="nb-NO" w:eastAsia="zh-CN"/>
        </w:rPr>
        <w:t xml:space="preserve"> 13</w:t>
      </w:r>
      <w:r w:rsidRPr="00C258E5">
        <w:rPr>
          <w:rFonts w:eastAsia="SimSun"/>
          <w:spacing w:val="-2"/>
          <w:sz w:val="28"/>
          <w:szCs w:val="28"/>
          <w:lang w:val="vi-VN" w:eastAsia="zh-CN"/>
        </w:rPr>
        <w:t xml:space="preserve">.000.000 đồng/hộ; hộ cận nghèo khác mức hỗ trợ </w:t>
      </w:r>
      <w:r w:rsidRPr="00C258E5">
        <w:rPr>
          <w:rFonts w:eastAsia="SimSun"/>
          <w:iCs/>
          <w:spacing w:val="-2"/>
          <w:sz w:val="28"/>
          <w:szCs w:val="28"/>
          <w:lang w:eastAsia="zh-CN"/>
        </w:rPr>
        <w:t>tối đa</w:t>
      </w:r>
      <w:r w:rsidRPr="00C258E5">
        <w:rPr>
          <w:rFonts w:eastAsia="SimSun"/>
          <w:spacing w:val="-2"/>
          <w:sz w:val="28"/>
          <w:szCs w:val="28"/>
          <w:lang w:val="nb-NO" w:eastAsia="zh-CN"/>
        </w:rPr>
        <w:t xml:space="preserve"> </w:t>
      </w:r>
      <w:r w:rsidRPr="00C258E5">
        <w:rPr>
          <w:rFonts w:eastAsia="SimSun"/>
          <w:spacing w:val="-2"/>
          <w:sz w:val="28"/>
          <w:szCs w:val="28"/>
          <w:lang w:val="vi-VN" w:eastAsia="zh-CN"/>
        </w:rPr>
        <w:t>11.000.000 đồng/hộ</w:t>
      </w:r>
      <w:r w:rsidRPr="00C258E5">
        <w:rPr>
          <w:rFonts w:eastAsia="SimSun"/>
          <w:spacing w:val="-2"/>
          <w:sz w:val="28"/>
          <w:szCs w:val="28"/>
          <w:lang w:val="nb-NO" w:eastAsia="zh-CN"/>
        </w:rPr>
        <w:t>;</w:t>
      </w:r>
    </w:p>
    <w:p w14:paraId="149959B3" w14:textId="77777777" w:rsidR="00C258E5" w:rsidRPr="00C258E5" w:rsidRDefault="00C258E5" w:rsidP="00C258E5">
      <w:pPr>
        <w:shd w:val="clear" w:color="auto" w:fill="FFFFFF"/>
        <w:spacing w:before="120"/>
        <w:ind w:firstLine="720"/>
        <w:jc w:val="both"/>
        <w:rPr>
          <w:rFonts w:eastAsia="SimSun"/>
          <w:spacing w:val="-2"/>
          <w:sz w:val="28"/>
          <w:szCs w:val="28"/>
          <w:lang w:val="nb-NO" w:eastAsia="zh-CN"/>
        </w:rPr>
      </w:pPr>
      <w:r w:rsidRPr="00C258E5">
        <w:rPr>
          <w:rFonts w:eastAsia="SimSun"/>
          <w:iCs/>
          <w:spacing w:val="-2"/>
          <w:sz w:val="28"/>
          <w:szCs w:val="28"/>
          <w:lang w:val="vi-VN" w:eastAsia="zh-CN"/>
        </w:rPr>
        <w:t xml:space="preserve">c) Hộ mới thoát </w:t>
      </w:r>
      <w:r w:rsidRPr="00C258E5">
        <w:rPr>
          <w:rFonts w:eastAsia="SimSun"/>
          <w:spacing w:val="-2"/>
          <w:sz w:val="28"/>
          <w:szCs w:val="28"/>
          <w:lang w:val="nb-NO" w:eastAsia="zh-CN"/>
        </w:rPr>
        <w:t>nghèo: Là người lao động dân tộc thiểu số</w:t>
      </w:r>
      <w:r w:rsidRPr="00C258E5">
        <w:rPr>
          <w:rFonts w:eastAsia="SimSun"/>
          <w:spacing w:val="-2"/>
          <w:sz w:val="28"/>
          <w:szCs w:val="28"/>
          <w:lang w:val="vi-VN" w:eastAsia="zh-CN"/>
        </w:rPr>
        <w:t>, mức</w:t>
      </w:r>
      <w:r w:rsidRPr="00C258E5">
        <w:rPr>
          <w:rFonts w:eastAsia="SimSun"/>
          <w:iCs/>
          <w:spacing w:val="-2"/>
          <w:sz w:val="28"/>
          <w:szCs w:val="28"/>
          <w:lang w:val="vi-VN" w:eastAsia="zh-CN"/>
        </w:rPr>
        <w:t xml:space="preserve"> hỗ trợ </w:t>
      </w:r>
      <w:r w:rsidRPr="00C258E5">
        <w:rPr>
          <w:rFonts w:eastAsia="SimSun"/>
          <w:iCs/>
          <w:spacing w:val="-2"/>
          <w:sz w:val="28"/>
          <w:szCs w:val="28"/>
          <w:lang w:eastAsia="zh-CN"/>
        </w:rPr>
        <w:t>tối đa</w:t>
      </w:r>
      <w:r w:rsidRPr="00C258E5">
        <w:rPr>
          <w:rFonts w:eastAsia="SimSun"/>
          <w:spacing w:val="-2"/>
          <w:sz w:val="28"/>
          <w:szCs w:val="28"/>
          <w:lang w:val="nb-NO" w:eastAsia="zh-CN"/>
        </w:rPr>
        <w:t xml:space="preserve"> 11</w:t>
      </w:r>
      <w:r w:rsidRPr="00C258E5">
        <w:rPr>
          <w:rFonts w:eastAsia="SimSun"/>
          <w:spacing w:val="-2"/>
          <w:sz w:val="28"/>
          <w:szCs w:val="28"/>
          <w:lang w:val="vi-VN" w:eastAsia="zh-CN"/>
        </w:rPr>
        <w:t xml:space="preserve">.000.000 đồng/hộ; hộ mới thoát nghèo khác mức hỗ trợ </w:t>
      </w:r>
      <w:r w:rsidRPr="00C258E5">
        <w:rPr>
          <w:rFonts w:eastAsia="SimSun"/>
          <w:iCs/>
          <w:spacing w:val="-2"/>
          <w:sz w:val="28"/>
          <w:szCs w:val="28"/>
          <w:lang w:eastAsia="zh-CN"/>
        </w:rPr>
        <w:t>tối đa</w:t>
      </w:r>
      <w:r w:rsidRPr="00C258E5">
        <w:rPr>
          <w:rFonts w:eastAsia="SimSun"/>
          <w:spacing w:val="-2"/>
          <w:sz w:val="28"/>
          <w:szCs w:val="28"/>
          <w:lang w:val="nb-NO" w:eastAsia="zh-CN"/>
        </w:rPr>
        <w:t xml:space="preserve"> </w:t>
      </w:r>
      <w:r w:rsidRPr="00C258E5">
        <w:rPr>
          <w:rFonts w:eastAsia="SimSun"/>
          <w:spacing w:val="-2"/>
          <w:sz w:val="28"/>
          <w:szCs w:val="28"/>
          <w:lang w:val="vi-VN" w:eastAsia="zh-CN"/>
        </w:rPr>
        <w:t>9.000.000 đồng/hộ</w:t>
      </w:r>
      <w:r w:rsidRPr="00C258E5">
        <w:rPr>
          <w:rFonts w:eastAsia="SimSun"/>
          <w:spacing w:val="-2"/>
          <w:sz w:val="28"/>
          <w:szCs w:val="28"/>
          <w:lang w:val="nb-NO" w:eastAsia="zh-CN"/>
        </w:rPr>
        <w:t>.</w:t>
      </w:r>
    </w:p>
    <w:p w14:paraId="5A12E6E4" w14:textId="77777777" w:rsidR="00C258E5" w:rsidRPr="00C258E5" w:rsidRDefault="00C258E5" w:rsidP="00C258E5">
      <w:pPr>
        <w:spacing w:before="120"/>
        <w:ind w:firstLine="720"/>
        <w:jc w:val="both"/>
        <w:rPr>
          <w:rFonts w:eastAsia="SimSun"/>
          <w:sz w:val="28"/>
          <w:szCs w:val="28"/>
          <w:lang w:val="nb-NO" w:eastAsia="zh-CN"/>
        </w:rPr>
      </w:pPr>
      <w:r w:rsidRPr="00C258E5">
        <w:rPr>
          <w:rFonts w:eastAsia="SimSun"/>
          <w:sz w:val="28"/>
          <w:szCs w:val="28"/>
          <w:lang w:val="nb-NO" w:eastAsia="zh-CN"/>
        </w:rPr>
        <w:t xml:space="preserve">2. Mức hỗ trợ </w:t>
      </w:r>
      <w:r w:rsidRPr="00C258E5">
        <w:rPr>
          <w:rFonts w:eastAsia="SimSun"/>
          <w:sz w:val="28"/>
          <w:szCs w:val="28"/>
          <w:lang w:val="vi-VN" w:eastAsia="zh-CN"/>
        </w:rPr>
        <w:t xml:space="preserve">các </w:t>
      </w:r>
      <w:r w:rsidRPr="00C258E5">
        <w:rPr>
          <w:rFonts w:eastAsia="SimSun"/>
          <w:sz w:val="28"/>
          <w:szCs w:val="28"/>
          <w:lang w:val="nb-NO" w:eastAsia="zh-CN"/>
        </w:rPr>
        <w:t>đối tượng tham gia thực hiện dự án các xã ngoài Chương trình 135</w:t>
      </w:r>
    </w:p>
    <w:p w14:paraId="2230A1E1" w14:textId="77777777" w:rsidR="00C258E5" w:rsidRPr="00C258E5" w:rsidRDefault="00C258E5" w:rsidP="00C258E5">
      <w:pPr>
        <w:shd w:val="clear" w:color="auto" w:fill="FFFFFF"/>
        <w:spacing w:before="120"/>
        <w:ind w:firstLine="720"/>
        <w:jc w:val="both"/>
        <w:rPr>
          <w:rFonts w:eastAsia="SimSun"/>
          <w:spacing w:val="-2"/>
          <w:sz w:val="28"/>
          <w:szCs w:val="28"/>
          <w:lang w:val="nb-NO" w:eastAsia="zh-CN"/>
        </w:rPr>
      </w:pPr>
      <w:r w:rsidRPr="00C258E5">
        <w:rPr>
          <w:rFonts w:eastAsia="SimSun"/>
          <w:iCs/>
          <w:spacing w:val="-2"/>
          <w:sz w:val="28"/>
          <w:szCs w:val="28"/>
          <w:lang w:val="nb-NO" w:eastAsia="zh-CN"/>
        </w:rPr>
        <w:t>a)</w:t>
      </w:r>
      <w:r w:rsidRPr="00C258E5">
        <w:rPr>
          <w:rFonts w:eastAsia="SimSun"/>
          <w:iCs/>
          <w:spacing w:val="-2"/>
          <w:sz w:val="28"/>
          <w:szCs w:val="28"/>
          <w:lang w:val="vi-VN" w:eastAsia="zh-CN"/>
        </w:rPr>
        <w:t xml:space="preserve"> Hộ </w:t>
      </w:r>
      <w:r w:rsidRPr="00C258E5">
        <w:rPr>
          <w:rFonts w:eastAsia="SimSun"/>
          <w:spacing w:val="-2"/>
          <w:sz w:val="28"/>
          <w:szCs w:val="28"/>
          <w:lang w:val="nb-NO" w:eastAsia="zh-CN"/>
        </w:rPr>
        <w:t>nghèo: Là người lao động dân tộc thiểu số</w:t>
      </w:r>
      <w:r w:rsidRPr="00C258E5">
        <w:rPr>
          <w:rFonts w:eastAsia="SimSun"/>
          <w:spacing w:val="-2"/>
          <w:sz w:val="28"/>
          <w:szCs w:val="28"/>
          <w:lang w:val="vi-VN" w:eastAsia="zh-CN"/>
        </w:rPr>
        <w:t>, mức</w:t>
      </w:r>
      <w:r w:rsidRPr="00C258E5">
        <w:rPr>
          <w:rFonts w:eastAsia="SimSun"/>
          <w:iCs/>
          <w:spacing w:val="-2"/>
          <w:sz w:val="28"/>
          <w:szCs w:val="28"/>
          <w:lang w:val="vi-VN" w:eastAsia="zh-CN"/>
        </w:rPr>
        <w:t xml:space="preserve"> hỗ trợ </w:t>
      </w:r>
      <w:r w:rsidRPr="00C258E5">
        <w:rPr>
          <w:rFonts w:eastAsia="SimSun"/>
          <w:iCs/>
          <w:spacing w:val="-2"/>
          <w:sz w:val="28"/>
          <w:szCs w:val="28"/>
          <w:lang w:eastAsia="zh-CN"/>
        </w:rPr>
        <w:t>tối đa</w:t>
      </w:r>
      <w:r w:rsidRPr="00C258E5">
        <w:rPr>
          <w:rFonts w:eastAsia="SimSun"/>
          <w:spacing w:val="-2"/>
          <w:sz w:val="28"/>
          <w:szCs w:val="28"/>
          <w:lang w:val="nb-NO" w:eastAsia="zh-CN"/>
        </w:rPr>
        <w:t xml:space="preserve"> 14</w:t>
      </w:r>
      <w:r w:rsidRPr="00C258E5">
        <w:rPr>
          <w:rFonts w:eastAsia="SimSun"/>
          <w:spacing w:val="-2"/>
          <w:sz w:val="28"/>
          <w:szCs w:val="28"/>
          <w:lang w:val="vi-VN" w:eastAsia="zh-CN"/>
        </w:rPr>
        <w:t xml:space="preserve">.000.000 đồng/hộ; hộ nghèo khác mức hỗ trợ </w:t>
      </w:r>
      <w:r w:rsidRPr="00C258E5">
        <w:rPr>
          <w:rFonts w:eastAsia="SimSun"/>
          <w:iCs/>
          <w:spacing w:val="-2"/>
          <w:sz w:val="28"/>
          <w:szCs w:val="28"/>
          <w:lang w:eastAsia="zh-CN"/>
        </w:rPr>
        <w:t>tối đa</w:t>
      </w:r>
      <w:r w:rsidRPr="00C258E5">
        <w:rPr>
          <w:rFonts w:eastAsia="SimSun"/>
          <w:spacing w:val="-2"/>
          <w:sz w:val="28"/>
          <w:szCs w:val="28"/>
          <w:lang w:val="nb-NO" w:eastAsia="zh-CN"/>
        </w:rPr>
        <w:t xml:space="preserve"> </w:t>
      </w:r>
      <w:r w:rsidRPr="00C258E5">
        <w:rPr>
          <w:rFonts w:eastAsia="SimSun"/>
          <w:spacing w:val="-2"/>
          <w:sz w:val="28"/>
          <w:szCs w:val="28"/>
          <w:lang w:val="vi-VN" w:eastAsia="zh-CN"/>
        </w:rPr>
        <w:t>12.000.000 đồng/hộ</w:t>
      </w:r>
      <w:r w:rsidRPr="00C258E5">
        <w:rPr>
          <w:rFonts w:eastAsia="SimSun"/>
          <w:spacing w:val="-2"/>
          <w:sz w:val="28"/>
          <w:szCs w:val="28"/>
          <w:lang w:val="nb-NO" w:eastAsia="zh-CN"/>
        </w:rPr>
        <w:t>;</w:t>
      </w:r>
    </w:p>
    <w:p w14:paraId="3EBF018A" w14:textId="77777777" w:rsidR="00C258E5" w:rsidRPr="00C258E5" w:rsidRDefault="00C258E5" w:rsidP="00C258E5">
      <w:pPr>
        <w:shd w:val="clear" w:color="auto" w:fill="FFFFFF"/>
        <w:spacing w:before="120"/>
        <w:ind w:firstLine="720"/>
        <w:jc w:val="both"/>
        <w:rPr>
          <w:rFonts w:eastAsia="SimSun"/>
          <w:spacing w:val="-2"/>
          <w:sz w:val="28"/>
          <w:szCs w:val="28"/>
          <w:lang w:val="vi-VN" w:eastAsia="zh-CN"/>
        </w:rPr>
      </w:pPr>
      <w:r w:rsidRPr="00C258E5">
        <w:rPr>
          <w:rFonts w:eastAsia="SimSun"/>
          <w:iCs/>
          <w:spacing w:val="-2"/>
          <w:sz w:val="28"/>
          <w:szCs w:val="28"/>
          <w:lang w:val="nb-NO" w:eastAsia="zh-CN"/>
        </w:rPr>
        <w:t>b)</w:t>
      </w:r>
      <w:r w:rsidRPr="00C258E5">
        <w:rPr>
          <w:rFonts w:eastAsia="SimSun"/>
          <w:iCs/>
          <w:spacing w:val="-2"/>
          <w:sz w:val="28"/>
          <w:szCs w:val="28"/>
          <w:lang w:val="vi-VN" w:eastAsia="zh-CN"/>
        </w:rPr>
        <w:t xml:space="preserve"> Hộ cận </w:t>
      </w:r>
      <w:r w:rsidRPr="00C258E5">
        <w:rPr>
          <w:rFonts w:eastAsia="SimSun"/>
          <w:spacing w:val="-2"/>
          <w:sz w:val="28"/>
          <w:szCs w:val="28"/>
          <w:lang w:val="nb-NO" w:eastAsia="zh-CN"/>
        </w:rPr>
        <w:t>nghèo: Là người lao động dân tộc thiểu số</w:t>
      </w:r>
      <w:r w:rsidRPr="00C258E5">
        <w:rPr>
          <w:rFonts w:eastAsia="SimSun"/>
          <w:spacing w:val="-2"/>
          <w:sz w:val="28"/>
          <w:szCs w:val="28"/>
          <w:lang w:val="vi-VN" w:eastAsia="zh-CN"/>
        </w:rPr>
        <w:t>, mức</w:t>
      </w:r>
      <w:r w:rsidRPr="00C258E5">
        <w:rPr>
          <w:rFonts w:eastAsia="SimSun"/>
          <w:iCs/>
          <w:spacing w:val="-2"/>
          <w:sz w:val="28"/>
          <w:szCs w:val="28"/>
          <w:lang w:val="vi-VN" w:eastAsia="zh-CN"/>
        </w:rPr>
        <w:t xml:space="preserve"> hỗ trợ </w:t>
      </w:r>
      <w:r w:rsidRPr="00C258E5">
        <w:rPr>
          <w:rFonts w:eastAsia="SimSun"/>
          <w:iCs/>
          <w:spacing w:val="-2"/>
          <w:sz w:val="28"/>
          <w:szCs w:val="28"/>
          <w:lang w:eastAsia="zh-CN"/>
        </w:rPr>
        <w:t>tối đa</w:t>
      </w:r>
      <w:r w:rsidRPr="00C258E5">
        <w:rPr>
          <w:rFonts w:eastAsia="SimSun"/>
          <w:spacing w:val="-2"/>
          <w:sz w:val="28"/>
          <w:szCs w:val="28"/>
          <w:lang w:val="nb-NO" w:eastAsia="zh-CN"/>
        </w:rPr>
        <w:t xml:space="preserve"> 12</w:t>
      </w:r>
      <w:r w:rsidRPr="00C258E5">
        <w:rPr>
          <w:rFonts w:eastAsia="SimSun"/>
          <w:spacing w:val="-2"/>
          <w:sz w:val="28"/>
          <w:szCs w:val="28"/>
          <w:lang w:val="vi-VN" w:eastAsia="zh-CN"/>
        </w:rPr>
        <w:t xml:space="preserve">.000.000 đồng/hộ; hộ cận nghèo khác mức hỗ trợ </w:t>
      </w:r>
      <w:r w:rsidRPr="00C258E5">
        <w:rPr>
          <w:rFonts w:eastAsia="SimSun"/>
          <w:iCs/>
          <w:spacing w:val="-2"/>
          <w:sz w:val="28"/>
          <w:szCs w:val="28"/>
          <w:lang w:eastAsia="zh-CN"/>
        </w:rPr>
        <w:t>tối đa</w:t>
      </w:r>
      <w:r w:rsidRPr="00C258E5">
        <w:rPr>
          <w:rFonts w:eastAsia="SimSun"/>
          <w:spacing w:val="-2"/>
          <w:sz w:val="28"/>
          <w:szCs w:val="28"/>
          <w:lang w:val="nb-NO" w:eastAsia="zh-CN"/>
        </w:rPr>
        <w:t xml:space="preserve"> </w:t>
      </w:r>
      <w:r w:rsidRPr="00C258E5">
        <w:rPr>
          <w:rFonts w:eastAsia="SimSun"/>
          <w:spacing w:val="-2"/>
          <w:sz w:val="28"/>
          <w:szCs w:val="28"/>
          <w:lang w:val="vi-VN" w:eastAsia="zh-CN"/>
        </w:rPr>
        <w:t>10.000.000 đồng/hộ</w:t>
      </w:r>
      <w:r w:rsidRPr="00C258E5">
        <w:rPr>
          <w:rFonts w:eastAsia="SimSun"/>
          <w:spacing w:val="-2"/>
          <w:sz w:val="28"/>
          <w:szCs w:val="28"/>
          <w:lang w:val="nb-NO" w:eastAsia="zh-CN"/>
        </w:rPr>
        <w:t>;</w:t>
      </w:r>
    </w:p>
    <w:p w14:paraId="40AAEBF1" w14:textId="77777777" w:rsidR="00C258E5" w:rsidRPr="00C258E5" w:rsidRDefault="00C258E5" w:rsidP="00C258E5">
      <w:pPr>
        <w:shd w:val="clear" w:color="auto" w:fill="FFFFFF"/>
        <w:spacing w:before="120"/>
        <w:ind w:firstLine="720"/>
        <w:jc w:val="both"/>
        <w:rPr>
          <w:rFonts w:eastAsia="SimSun"/>
          <w:spacing w:val="-2"/>
          <w:sz w:val="28"/>
          <w:szCs w:val="28"/>
          <w:lang w:val="nb-NO" w:eastAsia="zh-CN"/>
        </w:rPr>
      </w:pPr>
      <w:r w:rsidRPr="00C258E5">
        <w:rPr>
          <w:rFonts w:eastAsia="SimSun"/>
          <w:iCs/>
          <w:spacing w:val="-2"/>
          <w:sz w:val="28"/>
          <w:szCs w:val="28"/>
          <w:lang w:val="vi-VN" w:eastAsia="zh-CN"/>
        </w:rPr>
        <w:t xml:space="preserve">c) Hộ mới thoát </w:t>
      </w:r>
      <w:r w:rsidRPr="00C258E5">
        <w:rPr>
          <w:rFonts w:eastAsia="SimSun"/>
          <w:spacing w:val="-2"/>
          <w:sz w:val="28"/>
          <w:szCs w:val="28"/>
          <w:lang w:val="nb-NO" w:eastAsia="zh-CN"/>
        </w:rPr>
        <w:t>nghèo</w:t>
      </w:r>
      <w:r w:rsidRPr="00C258E5">
        <w:rPr>
          <w:rFonts w:eastAsia="SimSun"/>
          <w:spacing w:val="-2"/>
          <w:sz w:val="28"/>
          <w:szCs w:val="28"/>
          <w:lang w:val="vi-VN" w:eastAsia="zh-CN"/>
        </w:rPr>
        <w:t xml:space="preserve">: </w:t>
      </w:r>
      <w:r w:rsidRPr="00C258E5">
        <w:rPr>
          <w:rFonts w:eastAsia="SimSun"/>
          <w:spacing w:val="-2"/>
          <w:sz w:val="28"/>
          <w:szCs w:val="28"/>
          <w:lang w:val="nb-NO" w:eastAsia="zh-CN"/>
        </w:rPr>
        <w:t>Là người lao động dân tộc thiểu số</w:t>
      </w:r>
      <w:r w:rsidRPr="00C258E5">
        <w:rPr>
          <w:rFonts w:eastAsia="SimSun"/>
          <w:spacing w:val="-2"/>
          <w:sz w:val="28"/>
          <w:szCs w:val="28"/>
          <w:lang w:val="vi-VN" w:eastAsia="zh-CN"/>
        </w:rPr>
        <w:t>, mức</w:t>
      </w:r>
      <w:r w:rsidRPr="00C258E5">
        <w:rPr>
          <w:rFonts w:eastAsia="SimSun"/>
          <w:iCs/>
          <w:spacing w:val="-2"/>
          <w:sz w:val="28"/>
          <w:szCs w:val="28"/>
          <w:lang w:val="vi-VN" w:eastAsia="zh-CN"/>
        </w:rPr>
        <w:t xml:space="preserve"> hỗ trợ </w:t>
      </w:r>
      <w:r w:rsidRPr="00C258E5">
        <w:rPr>
          <w:rFonts w:eastAsia="SimSun"/>
          <w:iCs/>
          <w:spacing w:val="-2"/>
          <w:sz w:val="28"/>
          <w:szCs w:val="28"/>
          <w:lang w:eastAsia="zh-CN"/>
        </w:rPr>
        <w:t>tối đa</w:t>
      </w:r>
      <w:r w:rsidRPr="00C258E5">
        <w:rPr>
          <w:rFonts w:eastAsia="SimSun"/>
          <w:spacing w:val="-2"/>
          <w:sz w:val="28"/>
          <w:szCs w:val="28"/>
          <w:lang w:val="nb-NO" w:eastAsia="zh-CN"/>
        </w:rPr>
        <w:t xml:space="preserve"> 10</w:t>
      </w:r>
      <w:r w:rsidRPr="00C258E5">
        <w:rPr>
          <w:rFonts w:eastAsia="SimSun"/>
          <w:spacing w:val="-2"/>
          <w:sz w:val="28"/>
          <w:szCs w:val="28"/>
          <w:lang w:val="vi-VN" w:eastAsia="zh-CN"/>
        </w:rPr>
        <w:t xml:space="preserve">.000.000 đồng/hộ; hộ mới thoát nghèo khác mức hỗ trợ </w:t>
      </w:r>
      <w:r w:rsidRPr="00C258E5">
        <w:rPr>
          <w:rFonts w:eastAsia="SimSun"/>
          <w:iCs/>
          <w:spacing w:val="-2"/>
          <w:sz w:val="28"/>
          <w:szCs w:val="28"/>
          <w:lang w:eastAsia="zh-CN"/>
        </w:rPr>
        <w:t>tối đa</w:t>
      </w:r>
      <w:r w:rsidRPr="00C258E5">
        <w:rPr>
          <w:rFonts w:eastAsia="SimSun"/>
          <w:spacing w:val="-2"/>
          <w:sz w:val="28"/>
          <w:szCs w:val="28"/>
          <w:lang w:val="nb-NO" w:eastAsia="zh-CN"/>
        </w:rPr>
        <w:t xml:space="preserve"> </w:t>
      </w:r>
      <w:r w:rsidRPr="00C258E5">
        <w:rPr>
          <w:rFonts w:eastAsia="SimSun"/>
          <w:spacing w:val="-2"/>
          <w:sz w:val="28"/>
          <w:szCs w:val="28"/>
          <w:lang w:val="vi-VN" w:eastAsia="zh-CN"/>
        </w:rPr>
        <w:t>8.000.000 đồng/hộ</w:t>
      </w:r>
      <w:r w:rsidRPr="00C258E5">
        <w:rPr>
          <w:rFonts w:eastAsia="SimSun"/>
          <w:spacing w:val="-2"/>
          <w:sz w:val="28"/>
          <w:szCs w:val="28"/>
          <w:lang w:val="nb-NO" w:eastAsia="zh-CN"/>
        </w:rPr>
        <w:t>.</w:t>
      </w:r>
    </w:p>
    <w:p w14:paraId="782A4A19" w14:textId="77777777" w:rsidR="00C258E5" w:rsidRPr="00C258E5" w:rsidRDefault="00C258E5" w:rsidP="00C258E5">
      <w:pPr>
        <w:shd w:val="clear" w:color="auto" w:fill="FFFFFF"/>
        <w:spacing w:before="120"/>
        <w:ind w:firstLine="720"/>
        <w:jc w:val="both"/>
        <w:rPr>
          <w:b/>
          <w:sz w:val="28"/>
          <w:szCs w:val="28"/>
          <w:lang w:val="vi-VN"/>
        </w:rPr>
      </w:pPr>
      <w:r w:rsidRPr="00C258E5">
        <w:rPr>
          <w:b/>
          <w:sz w:val="28"/>
          <w:szCs w:val="28"/>
          <w:lang w:val="vi-VN"/>
        </w:rPr>
        <w:t xml:space="preserve">Điều </w:t>
      </w:r>
      <w:r w:rsidRPr="00C258E5">
        <w:rPr>
          <w:b/>
          <w:sz w:val="28"/>
          <w:szCs w:val="28"/>
        </w:rPr>
        <w:t>7</w:t>
      </w:r>
      <w:r w:rsidRPr="00C258E5">
        <w:rPr>
          <w:b/>
          <w:sz w:val="28"/>
          <w:szCs w:val="28"/>
          <w:lang w:val="vi-VN"/>
        </w:rPr>
        <w:t xml:space="preserve">. Xây dựng </w:t>
      </w:r>
      <w:r w:rsidRPr="00C258E5">
        <w:rPr>
          <w:b/>
          <w:sz w:val="28"/>
          <w:szCs w:val="28"/>
          <w:lang w:val="nb-NO"/>
        </w:rPr>
        <w:t xml:space="preserve">kế hoạch và thực hiện dự án </w:t>
      </w:r>
      <w:r w:rsidRPr="00C258E5">
        <w:rPr>
          <w:b/>
          <w:sz w:val="28"/>
          <w:szCs w:val="28"/>
          <w:lang w:val="vi-VN"/>
        </w:rPr>
        <w:t xml:space="preserve">hỗ trợ phát triển sản xuất, đa dạng hóa sinh kế </w:t>
      </w:r>
    </w:p>
    <w:p w14:paraId="0969A137" w14:textId="77777777" w:rsidR="00C258E5" w:rsidRPr="00C258E5" w:rsidRDefault="00C258E5" w:rsidP="00C258E5">
      <w:pPr>
        <w:shd w:val="clear" w:color="auto" w:fill="FFFFFF"/>
        <w:spacing w:before="120"/>
        <w:ind w:firstLine="720"/>
        <w:jc w:val="both"/>
        <w:rPr>
          <w:sz w:val="28"/>
          <w:szCs w:val="28"/>
          <w:lang w:val="vi-VN"/>
        </w:rPr>
      </w:pPr>
      <w:r w:rsidRPr="00C258E5">
        <w:rPr>
          <w:sz w:val="28"/>
          <w:szCs w:val="28"/>
          <w:lang w:val="vi-VN"/>
        </w:rPr>
        <w:t>1. Xây dựng kế hoạch thực hiện theo quy định</w:t>
      </w:r>
      <w:r w:rsidRPr="00C258E5">
        <w:rPr>
          <w:sz w:val="28"/>
          <w:szCs w:val="28"/>
        </w:rPr>
        <w:t xml:space="preserve"> </w:t>
      </w:r>
      <w:r w:rsidRPr="00C258E5">
        <w:rPr>
          <w:sz w:val="28"/>
          <w:szCs w:val="28"/>
          <w:lang w:val="vi-VN"/>
        </w:rPr>
        <w:t>Điều 4</w:t>
      </w:r>
      <w:r w:rsidRPr="00C258E5">
        <w:rPr>
          <w:sz w:val="28"/>
          <w:szCs w:val="28"/>
        </w:rPr>
        <w:t xml:space="preserve"> </w:t>
      </w:r>
      <w:r w:rsidRPr="00C258E5">
        <w:rPr>
          <w:sz w:val="28"/>
          <w:szCs w:val="28"/>
          <w:lang w:val="vi-VN"/>
        </w:rPr>
        <w:t>Thông tư số 18/2017/TT-BNNPTNT ngày 09 tháng 10 năm 2017 của Bộ nông nghiệp và Phát triển nông thôn</w:t>
      </w:r>
      <w:r w:rsidRPr="00C258E5">
        <w:rPr>
          <w:sz w:val="28"/>
          <w:szCs w:val="28"/>
        </w:rPr>
        <w:t xml:space="preserve"> </w:t>
      </w:r>
      <w:r w:rsidRPr="00C258E5">
        <w:rPr>
          <w:spacing w:val="4"/>
          <w:sz w:val="28"/>
          <w:szCs w:val="28"/>
          <w:lang w:val="vi-VN"/>
        </w:rPr>
        <w:t>hướng dẫn một số nội dung thực hiện hỗ trợ phát triển sản xuất, đa dạng hóa sinh kế và dự án nhân rộng mô hình giảm nghèo thuộc Chương trình mục tiêu quốc gia giảm nghèo bền vững giai đoạn 2016-2020</w:t>
      </w:r>
      <w:r w:rsidRPr="00C258E5">
        <w:rPr>
          <w:sz w:val="28"/>
          <w:szCs w:val="28"/>
        </w:rPr>
        <w:t xml:space="preserve"> (</w:t>
      </w:r>
      <w:r w:rsidRPr="00C258E5">
        <w:rPr>
          <w:iCs/>
          <w:sz w:val="28"/>
          <w:szCs w:val="28"/>
        </w:rPr>
        <w:t>sau đây viết tắt là Thông tư số 18/2017/TT-BNNPTNT)</w:t>
      </w:r>
      <w:r w:rsidRPr="00C258E5">
        <w:rPr>
          <w:sz w:val="28"/>
          <w:szCs w:val="28"/>
          <w:lang w:val="vi-VN"/>
        </w:rPr>
        <w:t>.</w:t>
      </w:r>
    </w:p>
    <w:p w14:paraId="345A5F79" w14:textId="77777777" w:rsidR="00C258E5" w:rsidRPr="00C258E5" w:rsidRDefault="00C258E5" w:rsidP="00C258E5">
      <w:pPr>
        <w:spacing w:before="120"/>
        <w:ind w:firstLine="720"/>
        <w:jc w:val="both"/>
        <w:rPr>
          <w:sz w:val="28"/>
          <w:szCs w:val="28"/>
        </w:rPr>
      </w:pPr>
      <w:r w:rsidRPr="00C258E5">
        <w:rPr>
          <w:sz w:val="28"/>
          <w:szCs w:val="28"/>
          <w:lang w:val="vi-VN"/>
        </w:rPr>
        <w:t xml:space="preserve">2. Xây dựng và thực hiện dự án hỗ trợ phát triển sản xuất, đa dạng hóa sinh kế: </w:t>
      </w:r>
      <w:r w:rsidRPr="00C258E5">
        <w:rPr>
          <w:spacing w:val="-2"/>
          <w:sz w:val="28"/>
          <w:szCs w:val="28"/>
          <w:lang w:val="vi-VN"/>
        </w:rPr>
        <w:t>Thực hiện theo quy định tại Điều 6</w:t>
      </w:r>
      <w:r w:rsidRPr="00C258E5">
        <w:rPr>
          <w:spacing w:val="-2"/>
          <w:sz w:val="28"/>
          <w:szCs w:val="28"/>
        </w:rPr>
        <w:t xml:space="preserve"> và Điều 7 </w:t>
      </w:r>
      <w:r w:rsidRPr="00C258E5">
        <w:rPr>
          <w:spacing w:val="4"/>
          <w:sz w:val="28"/>
          <w:szCs w:val="28"/>
          <w:lang w:val="vi-VN"/>
        </w:rPr>
        <w:t xml:space="preserve">Thông tư số 18/2017/TT-BNNPTNT </w:t>
      </w:r>
      <w:r w:rsidRPr="00C258E5">
        <w:rPr>
          <w:b/>
          <w:i/>
          <w:sz w:val="28"/>
          <w:szCs w:val="28"/>
          <w:lang w:val="vi-VN"/>
        </w:rPr>
        <w:t xml:space="preserve">(Phụ lục </w:t>
      </w:r>
      <w:r w:rsidRPr="00C258E5">
        <w:rPr>
          <w:b/>
          <w:i/>
          <w:sz w:val="28"/>
          <w:szCs w:val="28"/>
        </w:rPr>
        <w:t>I</w:t>
      </w:r>
      <w:r w:rsidRPr="00C258E5">
        <w:rPr>
          <w:b/>
          <w:i/>
          <w:sz w:val="28"/>
          <w:szCs w:val="28"/>
          <w:lang w:val="vi-VN"/>
        </w:rPr>
        <w:t>,</w:t>
      </w:r>
      <w:r w:rsidRPr="00C258E5">
        <w:rPr>
          <w:b/>
          <w:i/>
          <w:sz w:val="28"/>
          <w:szCs w:val="28"/>
        </w:rPr>
        <w:t xml:space="preserve"> II </w:t>
      </w:r>
      <w:r w:rsidRPr="00C258E5">
        <w:rPr>
          <w:b/>
          <w:i/>
          <w:sz w:val="28"/>
          <w:szCs w:val="28"/>
          <w:lang w:val="vi-VN"/>
        </w:rPr>
        <w:t>đính kèm)</w:t>
      </w:r>
      <w:r w:rsidRPr="00C258E5">
        <w:rPr>
          <w:i/>
          <w:sz w:val="28"/>
          <w:szCs w:val="28"/>
        </w:rPr>
        <w:t>.</w:t>
      </w:r>
    </w:p>
    <w:p w14:paraId="0A0D6A0B" w14:textId="77777777" w:rsidR="00C258E5" w:rsidRPr="00C258E5" w:rsidRDefault="00C258E5" w:rsidP="00C258E5">
      <w:pPr>
        <w:spacing w:before="120"/>
        <w:ind w:firstLine="720"/>
        <w:jc w:val="both"/>
        <w:rPr>
          <w:rFonts w:ascii="Times New Roman Bold" w:hAnsi="Times New Roman Bold"/>
          <w:b/>
          <w:spacing w:val="-4"/>
          <w:sz w:val="28"/>
          <w:szCs w:val="28"/>
        </w:rPr>
      </w:pPr>
      <w:r w:rsidRPr="00C258E5">
        <w:rPr>
          <w:rFonts w:ascii="Times New Roman Bold" w:hAnsi="Times New Roman Bold"/>
          <w:b/>
          <w:spacing w:val="-4"/>
          <w:sz w:val="28"/>
          <w:szCs w:val="28"/>
          <w:lang w:val="vi-VN"/>
        </w:rPr>
        <w:t xml:space="preserve">Điều </w:t>
      </w:r>
      <w:r w:rsidRPr="00C258E5">
        <w:rPr>
          <w:rFonts w:ascii="Times New Roman Bold" w:hAnsi="Times New Roman Bold"/>
          <w:b/>
          <w:spacing w:val="-4"/>
          <w:sz w:val="28"/>
          <w:szCs w:val="28"/>
        </w:rPr>
        <w:t>8</w:t>
      </w:r>
      <w:r w:rsidRPr="00C258E5">
        <w:rPr>
          <w:rFonts w:ascii="Times New Roman Bold" w:hAnsi="Times New Roman Bold"/>
          <w:b/>
          <w:spacing w:val="-4"/>
          <w:sz w:val="28"/>
          <w:szCs w:val="28"/>
          <w:lang w:val="vi-VN"/>
        </w:rPr>
        <w:t>.</w:t>
      </w:r>
      <w:r w:rsidRPr="00C258E5">
        <w:rPr>
          <w:rFonts w:ascii="Times New Roman Bold" w:hAnsi="Times New Roman Bold"/>
          <w:b/>
          <w:spacing w:val="-4"/>
          <w:sz w:val="28"/>
          <w:szCs w:val="28"/>
        </w:rPr>
        <w:t xml:space="preserve"> Xây dựng và thực hiện dự án nhân rộng mô hình giảm nghèo</w:t>
      </w:r>
    </w:p>
    <w:p w14:paraId="3FA9ED9B" w14:textId="77777777" w:rsidR="00C258E5" w:rsidRPr="00C258E5" w:rsidRDefault="00C258E5" w:rsidP="00C258E5">
      <w:pPr>
        <w:spacing w:before="120"/>
        <w:ind w:firstLine="720"/>
        <w:jc w:val="both"/>
        <w:rPr>
          <w:rFonts w:eastAsia="SimSun"/>
          <w:spacing w:val="-4"/>
          <w:sz w:val="28"/>
          <w:szCs w:val="28"/>
          <w:lang w:eastAsia="zh-CN"/>
        </w:rPr>
      </w:pPr>
      <w:r w:rsidRPr="00C258E5">
        <w:rPr>
          <w:rFonts w:eastAsia="SimSun"/>
          <w:spacing w:val="-4"/>
          <w:sz w:val="28"/>
          <w:szCs w:val="28"/>
          <w:lang w:eastAsia="zh-CN"/>
        </w:rPr>
        <w:t xml:space="preserve">1. Xác định dự án nhân rộng mô hình giảm nghèo thực hiện theo quy định tại Khoản 1 và Khoản 3 Điều 8 </w:t>
      </w:r>
      <w:r w:rsidRPr="00C258E5">
        <w:rPr>
          <w:rFonts w:eastAsia="SimSun"/>
          <w:spacing w:val="4"/>
          <w:sz w:val="28"/>
          <w:szCs w:val="28"/>
          <w:lang w:val="vi-VN" w:eastAsia="zh-CN"/>
        </w:rPr>
        <w:t>Thông tư số 18/2017/TT-BNNPTNT</w:t>
      </w:r>
      <w:r w:rsidRPr="00C258E5">
        <w:rPr>
          <w:rFonts w:eastAsia="SimSun"/>
          <w:spacing w:val="4"/>
          <w:sz w:val="28"/>
          <w:szCs w:val="28"/>
          <w:lang w:eastAsia="zh-CN"/>
        </w:rPr>
        <w:t xml:space="preserve">. </w:t>
      </w:r>
    </w:p>
    <w:p w14:paraId="750D2354" w14:textId="77777777" w:rsidR="00C258E5" w:rsidRPr="00C258E5" w:rsidRDefault="00C258E5" w:rsidP="00C258E5">
      <w:pPr>
        <w:spacing w:before="120"/>
        <w:ind w:firstLine="720"/>
        <w:jc w:val="both"/>
        <w:rPr>
          <w:rFonts w:eastAsia="SimSun"/>
          <w:spacing w:val="-4"/>
          <w:sz w:val="28"/>
          <w:szCs w:val="28"/>
          <w:lang w:eastAsia="zh-CN"/>
        </w:rPr>
      </w:pPr>
      <w:r w:rsidRPr="00C258E5">
        <w:rPr>
          <w:rFonts w:eastAsia="SimSun"/>
          <w:spacing w:val="-4"/>
          <w:sz w:val="28"/>
          <w:szCs w:val="28"/>
          <w:lang w:eastAsia="zh-CN"/>
        </w:rPr>
        <w:lastRenderedPageBreak/>
        <w:t xml:space="preserve">2. </w:t>
      </w:r>
      <w:r w:rsidRPr="00C258E5">
        <w:rPr>
          <w:rFonts w:eastAsia="SimSun"/>
          <w:spacing w:val="4"/>
          <w:sz w:val="28"/>
          <w:szCs w:val="28"/>
          <w:lang w:eastAsia="zh-CN"/>
        </w:rPr>
        <w:t xml:space="preserve">Xây dựng và thực hiện dự án mô hình giảm nghèo thực hiện theo quy định tại Khoản 1 và Điểm b Khoản 2; Khoản 4 </w:t>
      </w:r>
      <w:r w:rsidRPr="00C258E5">
        <w:rPr>
          <w:rFonts w:eastAsia="SimSun"/>
          <w:spacing w:val="-4"/>
          <w:sz w:val="28"/>
          <w:szCs w:val="28"/>
          <w:lang w:eastAsia="zh-CN"/>
        </w:rPr>
        <w:t xml:space="preserve">Điều 9 </w:t>
      </w:r>
      <w:r w:rsidRPr="00C258E5">
        <w:rPr>
          <w:rFonts w:eastAsia="SimSun"/>
          <w:spacing w:val="4"/>
          <w:sz w:val="28"/>
          <w:szCs w:val="28"/>
          <w:lang w:val="vi-VN" w:eastAsia="zh-CN"/>
        </w:rPr>
        <w:t>Thông tư số 18/2017/TT-BNNPTNT</w:t>
      </w:r>
      <w:r w:rsidRPr="00C258E5">
        <w:rPr>
          <w:rFonts w:eastAsia="SimSun"/>
          <w:spacing w:val="4"/>
          <w:sz w:val="28"/>
          <w:szCs w:val="28"/>
          <w:lang w:eastAsia="zh-CN"/>
        </w:rPr>
        <w:t>.</w:t>
      </w:r>
    </w:p>
    <w:p w14:paraId="14114D6C" w14:textId="77777777" w:rsidR="00C258E5" w:rsidRPr="00C258E5" w:rsidRDefault="00C258E5" w:rsidP="00C258E5">
      <w:pPr>
        <w:spacing w:before="120"/>
        <w:ind w:firstLine="720"/>
        <w:jc w:val="both"/>
        <w:rPr>
          <w:rFonts w:ascii="Times New Roman Bold" w:eastAsia="SimSun" w:hAnsi="Times New Roman Bold"/>
          <w:b/>
          <w:spacing w:val="-4"/>
          <w:sz w:val="28"/>
          <w:szCs w:val="28"/>
          <w:lang w:val="vi-VN" w:eastAsia="zh-CN"/>
        </w:rPr>
      </w:pPr>
      <w:r w:rsidRPr="00C258E5">
        <w:rPr>
          <w:rFonts w:ascii="Times New Roman Bold" w:eastAsia="SimSun" w:hAnsi="Times New Roman Bold"/>
          <w:b/>
          <w:spacing w:val="-4"/>
          <w:sz w:val="28"/>
          <w:szCs w:val="28"/>
          <w:lang w:val="vi-VN" w:eastAsia="zh-CN"/>
        </w:rPr>
        <w:t xml:space="preserve">Điều </w:t>
      </w:r>
      <w:r w:rsidRPr="00C258E5">
        <w:rPr>
          <w:rFonts w:ascii="Times New Roman Bold" w:eastAsia="SimSun" w:hAnsi="Times New Roman Bold"/>
          <w:b/>
          <w:spacing w:val="-4"/>
          <w:sz w:val="28"/>
          <w:szCs w:val="28"/>
          <w:lang w:eastAsia="zh-CN"/>
        </w:rPr>
        <w:t>9</w:t>
      </w:r>
      <w:r w:rsidRPr="00C258E5">
        <w:rPr>
          <w:rFonts w:ascii="Times New Roman Bold" w:eastAsia="SimSun" w:hAnsi="Times New Roman Bold"/>
          <w:b/>
          <w:spacing w:val="-4"/>
          <w:sz w:val="28"/>
          <w:szCs w:val="28"/>
          <w:lang w:val="vi-VN" w:eastAsia="zh-CN"/>
        </w:rPr>
        <w:t>. Lập, phân bổ dự toán và quyết toán ngân sách nhà nước hỗ trợ các dự án hỗ trợ sản xuất, đa dạng hóa sinh kế</w:t>
      </w:r>
      <w:r w:rsidRPr="00C258E5">
        <w:rPr>
          <w:rFonts w:eastAsia="SimSun"/>
          <w:b/>
          <w:spacing w:val="-4"/>
          <w:sz w:val="28"/>
          <w:szCs w:val="28"/>
          <w:lang w:val="vi-VN" w:eastAsia="zh-CN"/>
        </w:rPr>
        <w:t xml:space="preserve"> và</w:t>
      </w:r>
      <w:r w:rsidRPr="00C258E5">
        <w:rPr>
          <w:rFonts w:ascii="Times New Roman Bold" w:eastAsia="SimSun" w:hAnsi="Times New Roman Bold"/>
          <w:b/>
          <w:spacing w:val="-4"/>
          <w:sz w:val="28"/>
          <w:szCs w:val="28"/>
          <w:lang w:val="vi-VN" w:eastAsia="zh-CN"/>
        </w:rPr>
        <w:t xml:space="preserve"> nhân rộng mô hình giảm nghèo </w:t>
      </w:r>
    </w:p>
    <w:p w14:paraId="76D3DE1B" w14:textId="77777777" w:rsidR="00C258E5" w:rsidRPr="00C258E5" w:rsidRDefault="00C258E5" w:rsidP="00C258E5">
      <w:pPr>
        <w:spacing w:before="120"/>
        <w:ind w:firstLine="720"/>
        <w:jc w:val="both"/>
        <w:rPr>
          <w:rFonts w:eastAsia="SimSun"/>
          <w:spacing w:val="-2"/>
          <w:sz w:val="28"/>
          <w:szCs w:val="28"/>
          <w:lang w:val="vi-VN" w:eastAsia="zh-CN"/>
        </w:rPr>
      </w:pPr>
      <w:r w:rsidRPr="00C258E5">
        <w:rPr>
          <w:rFonts w:eastAsia="SimSun"/>
          <w:spacing w:val="-2"/>
          <w:sz w:val="28"/>
          <w:szCs w:val="28"/>
          <w:lang w:val="vi-VN" w:eastAsia="zh-CN"/>
        </w:rPr>
        <w:t>Theo quy định tại Điều 3, Điều 12 và Điều 14 Thông tư số 15/2017/TT-BTC và các quy định hiện hành của Luật Ngân sách nhà nước năm 2015, Luật Kế toán và các văn bản hướng dẫn.</w:t>
      </w:r>
    </w:p>
    <w:p w14:paraId="38FCA2A7" w14:textId="77777777" w:rsidR="00C258E5" w:rsidRPr="00C258E5" w:rsidRDefault="00C258E5" w:rsidP="00C258E5">
      <w:pPr>
        <w:spacing w:before="120"/>
        <w:rPr>
          <w:rFonts w:eastAsia="SimSun"/>
          <w:b/>
          <w:sz w:val="28"/>
          <w:szCs w:val="28"/>
          <w:lang w:val="vi-VN" w:eastAsia="zh-CN"/>
        </w:rPr>
      </w:pPr>
      <w:r w:rsidRPr="00C258E5">
        <w:rPr>
          <w:b/>
          <w:lang w:val="vi-VN"/>
        </w:rPr>
        <w:tab/>
      </w:r>
      <w:r w:rsidRPr="00C258E5">
        <w:rPr>
          <w:rFonts w:eastAsia="SimSun"/>
          <w:b/>
          <w:sz w:val="28"/>
          <w:szCs w:val="28"/>
          <w:lang w:val="vi-VN" w:eastAsia="zh-CN"/>
        </w:rPr>
        <w:t xml:space="preserve">Điều </w:t>
      </w:r>
      <w:r w:rsidRPr="00C258E5">
        <w:rPr>
          <w:rFonts w:eastAsia="SimSun"/>
          <w:b/>
          <w:sz w:val="28"/>
          <w:szCs w:val="28"/>
          <w:lang w:eastAsia="zh-CN"/>
        </w:rPr>
        <w:t>10</w:t>
      </w:r>
      <w:r w:rsidRPr="00C258E5">
        <w:rPr>
          <w:rFonts w:eastAsia="SimSun"/>
          <w:b/>
          <w:sz w:val="28"/>
          <w:szCs w:val="28"/>
          <w:lang w:val="vi-VN" w:eastAsia="zh-CN"/>
        </w:rPr>
        <w:t xml:space="preserve">. Nguồn vốn thực hiện </w:t>
      </w:r>
    </w:p>
    <w:p w14:paraId="4EF8A96C" w14:textId="77777777" w:rsidR="00C258E5" w:rsidRPr="00C258E5" w:rsidRDefault="00C258E5" w:rsidP="00C258E5">
      <w:pPr>
        <w:spacing w:before="120"/>
        <w:ind w:firstLine="720"/>
        <w:jc w:val="both"/>
        <w:rPr>
          <w:sz w:val="28"/>
          <w:szCs w:val="28"/>
          <w:lang w:val="vi-VN"/>
        </w:rPr>
      </w:pPr>
      <w:r w:rsidRPr="00C258E5">
        <w:rPr>
          <w:sz w:val="28"/>
          <w:szCs w:val="28"/>
          <w:lang w:val="vi-VN"/>
        </w:rPr>
        <w:t>1. Ngân sách trung ương: Bổ sung hàng năm có mục tiêu cho địa phương để triển khai các dự án phát triển sản xuất, đa dạng hóa sinh kế và nhân rộng mô hình giảm nghèo bền vững theo quy định.</w:t>
      </w:r>
    </w:p>
    <w:p w14:paraId="34887C63" w14:textId="77777777" w:rsidR="00C258E5" w:rsidRPr="00C258E5" w:rsidRDefault="00C258E5" w:rsidP="00C258E5">
      <w:pPr>
        <w:spacing w:before="120"/>
        <w:ind w:firstLine="720"/>
        <w:jc w:val="both"/>
        <w:rPr>
          <w:sz w:val="28"/>
          <w:szCs w:val="28"/>
          <w:lang w:val="vi-VN"/>
        </w:rPr>
      </w:pPr>
      <w:r w:rsidRPr="00C258E5">
        <w:rPr>
          <w:sz w:val="28"/>
          <w:szCs w:val="28"/>
          <w:lang w:val="vi-VN"/>
        </w:rPr>
        <w:t>2. Ngân sách địa phương hàng năm bố trí vốn đối ứng theo tỷ lệ: Tối thiểu bằng 15% trên tổng ngân sách trung ương hỗ trợ thực hiện Chương trình, trong đó: Ngân sách cấp tỉnh tối thiểu là 10% và 5% ngân sách cấp huyện.</w:t>
      </w:r>
    </w:p>
    <w:p w14:paraId="7318A7DF" w14:textId="77777777" w:rsidR="00C258E5" w:rsidRPr="00C258E5" w:rsidRDefault="00C258E5" w:rsidP="00C258E5">
      <w:pPr>
        <w:shd w:val="clear" w:color="auto" w:fill="FFFFFF"/>
        <w:spacing w:before="120"/>
        <w:ind w:firstLine="720"/>
        <w:jc w:val="both"/>
        <w:rPr>
          <w:rFonts w:eastAsia="SimSun"/>
          <w:spacing w:val="4"/>
          <w:sz w:val="28"/>
          <w:szCs w:val="28"/>
          <w:lang w:eastAsia="zh-CN"/>
        </w:rPr>
      </w:pPr>
      <w:r w:rsidRPr="00C258E5">
        <w:rPr>
          <w:rFonts w:eastAsia="SimSun"/>
          <w:spacing w:val="4"/>
          <w:sz w:val="28"/>
          <w:szCs w:val="28"/>
          <w:lang w:val="vi-VN" w:eastAsia="zh-CN"/>
        </w:rPr>
        <w:t>3. Nguồn vay của các tổ chức tín dụng, ngân hàng chính sách, huy động đóng góp của cá nhân, tổ chức trong và ngoài nước; các nguồn tài chính hợp pháp khác.</w:t>
      </w:r>
    </w:p>
    <w:p w14:paraId="13ED01E9" w14:textId="77777777" w:rsidR="00C258E5" w:rsidRPr="00C258E5" w:rsidRDefault="00C258E5" w:rsidP="00C258E5">
      <w:pPr>
        <w:shd w:val="clear" w:color="auto" w:fill="FFFFFF"/>
        <w:jc w:val="center"/>
        <w:rPr>
          <w:rFonts w:eastAsia="SimSun"/>
          <w:b/>
          <w:spacing w:val="4"/>
          <w:sz w:val="28"/>
          <w:szCs w:val="28"/>
          <w:lang w:eastAsia="zh-CN"/>
        </w:rPr>
      </w:pPr>
      <w:r w:rsidRPr="00C258E5">
        <w:rPr>
          <w:rFonts w:eastAsia="SimSun"/>
          <w:b/>
          <w:spacing w:val="4"/>
          <w:sz w:val="28"/>
          <w:szCs w:val="28"/>
          <w:lang w:eastAsia="zh-CN"/>
        </w:rPr>
        <w:t>Chương III</w:t>
      </w:r>
    </w:p>
    <w:p w14:paraId="066F10B4" w14:textId="77777777" w:rsidR="00C258E5" w:rsidRPr="00C258E5" w:rsidRDefault="00C258E5" w:rsidP="00C258E5">
      <w:pPr>
        <w:shd w:val="clear" w:color="auto" w:fill="FFFFFF"/>
        <w:jc w:val="center"/>
        <w:rPr>
          <w:rFonts w:eastAsia="SimSun"/>
          <w:b/>
          <w:spacing w:val="4"/>
          <w:sz w:val="28"/>
          <w:szCs w:val="28"/>
          <w:lang w:eastAsia="zh-CN"/>
        </w:rPr>
      </w:pPr>
      <w:r w:rsidRPr="00C258E5">
        <w:rPr>
          <w:rFonts w:eastAsia="SimSun"/>
          <w:b/>
          <w:spacing w:val="4"/>
          <w:sz w:val="28"/>
          <w:szCs w:val="28"/>
          <w:lang w:eastAsia="zh-CN"/>
        </w:rPr>
        <w:t>TỔ CHỨC THỰC HIỆN</w:t>
      </w:r>
    </w:p>
    <w:p w14:paraId="6DE080AF" w14:textId="77777777" w:rsidR="00C258E5" w:rsidRPr="00C258E5" w:rsidRDefault="00C258E5" w:rsidP="00C258E5">
      <w:pPr>
        <w:spacing w:before="120"/>
        <w:ind w:firstLine="720"/>
        <w:jc w:val="both"/>
        <w:rPr>
          <w:b/>
          <w:spacing w:val="-8"/>
          <w:sz w:val="28"/>
          <w:szCs w:val="28"/>
          <w:lang w:val="vi-VN"/>
        </w:rPr>
      </w:pPr>
      <w:r w:rsidRPr="00C258E5">
        <w:rPr>
          <w:rFonts w:ascii="Times New Roman Bold" w:hAnsi="Times New Roman Bold"/>
          <w:b/>
          <w:spacing w:val="-8"/>
          <w:sz w:val="28"/>
          <w:szCs w:val="28"/>
          <w:lang w:val="vi-VN"/>
        </w:rPr>
        <w:t xml:space="preserve">Điều </w:t>
      </w:r>
      <w:r w:rsidRPr="00C258E5">
        <w:rPr>
          <w:b/>
          <w:spacing w:val="-8"/>
          <w:sz w:val="28"/>
          <w:szCs w:val="28"/>
          <w:lang w:val="vi-VN"/>
        </w:rPr>
        <w:t>1</w:t>
      </w:r>
      <w:r w:rsidRPr="00C258E5">
        <w:rPr>
          <w:b/>
          <w:spacing w:val="-8"/>
          <w:sz w:val="28"/>
          <w:szCs w:val="28"/>
        </w:rPr>
        <w:t>1</w:t>
      </w:r>
      <w:r w:rsidRPr="00C258E5">
        <w:rPr>
          <w:rFonts w:ascii="Times New Roman Bold" w:hAnsi="Times New Roman Bold"/>
          <w:b/>
          <w:spacing w:val="-8"/>
          <w:sz w:val="28"/>
          <w:szCs w:val="28"/>
          <w:lang w:val="vi-VN"/>
        </w:rPr>
        <w:t>. Trách nhiệm của các sở, ngành liên quan</w:t>
      </w:r>
      <w:r w:rsidRPr="00C258E5">
        <w:rPr>
          <w:b/>
          <w:spacing w:val="-8"/>
          <w:sz w:val="28"/>
          <w:szCs w:val="28"/>
          <w:lang w:val="vi-VN"/>
        </w:rPr>
        <w:t xml:space="preserve"> </w:t>
      </w:r>
    </w:p>
    <w:p w14:paraId="58B5BBB9" w14:textId="77777777" w:rsidR="00C258E5" w:rsidRPr="00C258E5" w:rsidRDefault="00C258E5" w:rsidP="00C258E5">
      <w:pPr>
        <w:spacing w:before="120"/>
        <w:ind w:firstLine="720"/>
        <w:jc w:val="both"/>
        <w:rPr>
          <w:sz w:val="28"/>
          <w:szCs w:val="28"/>
          <w:lang w:val="vi-VN"/>
        </w:rPr>
      </w:pPr>
      <w:r w:rsidRPr="00C258E5">
        <w:rPr>
          <w:sz w:val="28"/>
          <w:szCs w:val="28"/>
          <w:lang w:val="vi-VN"/>
        </w:rPr>
        <w:t>1.</w:t>
      </w:r>
      <w:r w:rsidRPr="00C258E5">
        <w:rPr>
          <w:b/>
          <w:sz w:val="28"/>
          <w:szCs w:val="28"/>
          <w:lang w:val="vi-VN"/>
        </w:rPr>
        <w:t xml:space="preserve"> </w:t>
      </w:r>
      <w:r w:rsidRPr="00C258E5">
        <w:rPr>
          <w:sz w:val="28"/>
          <w:szCs w:val="28"/>
          <w:lang w:val="vi-VN"/>
        </w:rPr>
        <w:t>Sở Nông nghiệp và Phát triển nông thôn</w:t>
      </w:r>
    </w:p>
    <w:p w14:paraId="4EEF95AD" w14:textId="77777777" w:rsidR="00C258E5" w:rsidRPr="00C258E5" w:rsidRDefault="00C258E5" w:rsidP="00C258E5">
      <w:pPr>
        <w:spacing w:before="120"/>
        <w:ind w:firstLine="720"/>
        <w:jc w:val="both"/>
        <w:rPr>
          <w:spacing w:val="2"/>
          <w:sz w:val="28"/>
          <w:szCs w:val="28"/>
          <w:lang w:val="vi-VN"/>
        </w:rPr>
      </w:pPr>
      <w:r w:rsidRPr="00C258E5">
        <w:rPr>
          <w:spacing w:val="2"/>
          <w:sz w:val="28"/>
          <w:szCs w:val="28"/>
        </w:rPr>
        <w:t>a</w:t>
      </w:r>
      <w:r w:rsidRPr="00C258E5">
        <w:rPr>
          <w:spacing w:val="2"/>
          <w:sz w:val="28"/>
          <w:szCs w:val="28"/>
          <w:lang w:val="vi-VN"/>
        </w:rPr>
        <w:t xml:space="preserve">) Cho ý kiến góp ý các dự án phát triển sản xuất, đa dạng hóa sinh kế trên địa bàn </w:t>
      </w:r>
      <w:r w:rsidRPr="00C258E5">
        <w:rPr>
          <w:spacing w:val="2"/>
          <w:sz w:val="28"/>
          <w:szCs w:val="28"/>
        </w:rPr>
        <w:t xml:space="preserve">(nếu có) </w:t>
      </w:r>
      <w:r w:rsidRPr="00C258E5">
        <w:rPr>
          <w:spacing w:val="2"/>
          <w:sz w:val="28"/>
          <w:szCs w:val="28"/>
          <w:lang w:val="vi-VN"/>
        </w:rPr>
        <w:t>về sự phù hợp với các quy định hiện hành trước khi chủ đầu tư phê duyệt dự án;</w:t>
      </w:r>
    </w:p>
    <w:p w14:paraId="584DF626" w14:textId="77777777" w:rsidR="00C258E5" w:rsidRPr="00C258E5" w:rsidRDefault="00C258E5" w:rsidP="00C258E5">
      <w:pPr>
        <w:spacing w:before="120"/>
        <w:ind w:firstLine="720"/>
        <w:jc w:val="both"/>
        <w:rPr>
          <w:spacing w:val="-4"/>
          <w:sz w:val="28"/>
          <w:szCs w:val="28"/>
          <w:lang w:val="vi-VN"/>
        </w:rPr>
      </w:pPr>
      <w:r w:rsidRPr="00C258E5">
        <w:rPr>
          <w:spacing w:val="-4"/>
          <w:sz w:val="28"/>
          <w:szCs w:val="28"/>
        </w:rPr>
        <w:t>b</w:t>
      </w:r>
      <w:r w:rsidRPr="00C258E5">
        <w:rPr>
          <w:spacing w:val="-4"/>
          <w:sz w:val="28"/>
          <w:szCs w:val="28"/>
          <w:lang w:val="vi-VN"/>
        </w:rPr>
        <w:t>) Tổng hợp kế hoạch hỗ trợ phát triển sản xuất, đa dạng hóa sinh kế trên địa bàn tỉnh gửi Sở Kế hoạch và Đầu tư tham mưu UBND tỉnh bố trí vốn cho các địa phương triển khai thực hiện dự án;</w:t>
      </w:r>
    </w:p>
    <w:p w14:paraId="41E8E3A6" w14:textId="77777777" w:rsidR="00C258E5" w:rsidRPr="00C258E5" w:rsidRDefault="00C258E5" w:rsidP="00C258E5">
      <w:pPr>
        <w:spacing w:before="120"/>
        <w:ind w:firstLine="720"/>
        <w:jc w:val="both"/>
        <w:rPr>
          <w:sz w:val="28"/>
          <w:szCs w:val="28"/>
          <w:lang w:val="vi-VN"/>
        </w:rPr>
      </w:pPr>
      <w:r w:rsidRPr="00C258E5">
        <w:rPr>
          <w:sz w:val="28"/>
          <w:szCs w:val="28"/>
        </w:rPr>
        <w:t>c</w:t>
      </w:r>
      <w:r w:rsidRPr="00C258E5">
        <w:rPr>
          <w:sz w:val="28"/>
          <w:szCs w:val="28"/>
          <w:lang w:val="vi-VN"/>
        </w:rPr>
        <w:t xml:space="preserve">) Phối hợp các </w:t>
      </w:r>
      <w:r w:rsidRPr="00C258E5">
        <w:rPr>
          <w:sz w:val="28"/>
          <w:szCs w:val="28"/>
        </w:rPr>
        <w:t>sở</w:t>
      </w:r>
      <w:r w:rsidRPr="00C258E5">
        <w:rPr>
          <w:sz w:val="28"/>
          <w:szCs w:val="28"/>
          <w:lang w:val="vi-VN"/>
        </w:rPr>
        <w:t xml:space="preserve"> ngành liên quan kiểm tra, giám sát việc thực hiện các dự án phát triển sản xuất, đa dạng hóa sinh kế thuộc Chương trình mục tiêu quốc gia giảm nghèo bền vững của tỉnh;</w:t>
      </w:r>
    </w:p>
    <w:p w14:paraId="1E723AF6" w14:textId="77777777" w:rsidR="00C258E5" w:rsidRPr="00C258E5" w:rsidRDefault="00C258E5" w:rsidP="00C258E5">
      <w:pPr>
        <w:spacing w:before="120"/>
        <w:ind w:firstLine="720"/>
        <w:jc w:val="both"/>
        <w:rPr>
          <w:sz w:val="28"/>
          <w:szCs w:val="28"/>
          <w:lang w:val="vi-VN"/>
        </w:rPr>
      </w:pPr>
      <w:r w:rsidRPr="00C258E5">
        <w:rPr>
          <w:sz w:val="28"/>
          <w:szCs w:val="28"/>
          <w:lang w:val="vi-VN"/>
        </w:rPr>
        <w:t xml:space="preserve">d) Báo cáo định kỳ (06 tháng, 01 năm) kết quả thực hiện các dự án hỗ trợ phát triển sản xuất, đa dạng hóa sinh kế </w:t>
      </w:r>
      <w:r w:rsidRPr="00C258E5">
        <w:rPr>
          <w:b/>
          <w:i/>
          <w:sz w:val="28"/>
          <w:szCs w:val="28"/>
          <w:lang w:val="vi-VN"/>
        </w:rPr>
        <w:t xml:space="preserve">(Phụ lục </w:t>
      </w:r>
      <w:r w:rsidRPr="00C258E5">
        <w:rPr>
          <w:b/>
          <w:i/>
          <w:sz w:val="28"/>
          <w:szCs w:val="28"/>
        </w:rPr>
        <w:t>IV</w:t>
      </w:r>
      <w:r w:rsidRPr="00C258E5">
        <w:rPr>
          <w:b/>
          <w:i/>
          <w:sz w:val="28"/>
          <w:szCs w:val="28"/>
          <w:lang w:val="vi-VN"/>
        </w:rPr>
        <w:t>)</w:t>
      </w:r>
      <w:r w:rsidRPr="00C258E5">
        <w:rPr>
          <w:sz w:val="28"/>
          <w:szCs w:val="28"/>
          <w:lang w:val="vi-VN"/>
        </w:rPr>
        <w:t xml:space="preserve"> gửi Bộ Nông nghiệp và Phát triển nông thôn và Sở Lao động - Thương binh và Xã hội để tổng hợp chung Chương trình mục tiêu quốc gia giảm nghèo bền vững.</w:t>
      </w:r>
    </w:p>
    <w:p w14:paraId="1F4CB92D" w14:textId="77777777" w:rsidR="00C258E5" w:rsidRPr="00C258E5" w:rsidRDefault="00C258E5" w:rsidP="00C258E5">
      <w:pPr>
        <w:spacing w:before="120"/>
        <w:ind w:firstLine="720"/>
        <w:jc w:val="both"/>
        <w:rPr>
          <w:sz w:val="28"/>
          <w:szCs w:val="28"/>
          <w:lang w:val="vi-VN"/>
        </w:rPr>
      </w:pPr>
      <w:r w:rsidRPr="00C258E5">
        <w:rPr>
          <w:sz w:val="28"/>
          <w:szCs w:val="28"/>
          <w:lang w:val="vi-VN"/>
        </w:rPr>
        <w:t>2. Sở Lao động</w:t>
      </w:r>
      <w:r w:rsidRPr="00C258E5">
        <w:rPr>
          <w:sz w:val="28"/>
          <w:szCs w:val="28"/>
        </w:rPr>
        <w:t xml:space="preserve"> </w:t>
      </w:r>
      <w:r w:rsidRPr="00C258E5">
        <w:rPr>
          <w:sz w:val="28"/>
          <w:szCs w:val="28"/>
          <w:lang w:val="vi-VN"/>
        </w:rPr>
        <w:t>- Thương binh và Xã hội</w:t>
      </w:r>
      <w:r w:rsidRPr="00C258E5">
        <w:rPr>
          <w:i/>
          <w:sz w:val="28"/>
          <w:szCs w:val="28"/>
          <w:lang w:val="vi-VN"/>
        </w:rPr>
        <w:t xml:space="preserve"> </w:t>
      </w:r>
    </w:p>
    <w:p w14:paraId="5D68A39A" w14:textId="77777777" w:rsidR="00C258E5" w:rsidRPr="00C258E5" w:rsidRDefault="00C258E5" w:rsidP="00C258E5">
      <w:pPr>
        <w:spacing w:before="120"/>
        <w:ind w:firstLine="720"/>
        <w:jc w:val="both"/>
        <w:rPr>
          <w:sz w:val="28"/>
          <w:szCs w:val="28"/>
          <w:lang w:val="vi-VN"/>
        </w:rPr>
      </w:pPr>
      <w:r w:rsidRPr="00C258E5">
        <w:rPr>
          <w:sz w:val="28"/>
          <w:szCs w:val="28"/>
          <w:lang w:val="vi-VN"/>
        </w:rPr>
        <w:lastRenderedPageBreak/>
        <w:t>a) Hàng năm, tham mưu UBND tỉnh ban hành kế hoạch thực hiện Chương trình mục tiêu quốc gia giảm nghèo bền vững trên địa bàn tỉnh;</w:t>
      </w:r>
    </w:p>
    <w:p w14:paraId="125923E3" w14:textId="77777777" w:rsidR="00C258E5" w:rsidRPr="00C258E5" w:rsidRDefault="00C258E5" w:rsidP="00C258E5">
      <w:pPr>
        <w:spacing w:before="120"/>
        <w:jc w:val="both"/>
        <w:rPr>
          <w:sz w:val="28"/>
          <w:szCs w:val="28"/>
          <w:lang w:val="vi-VN"/>
        </w:rPr>
      </w:pPr>
      <w:r w:rsidRPr="00C258E5">
        <w:rPr>
          <w:sz w:val="28"/>
          <w:szCs w:val="28"/>
          <w:lang w:val="vi-VN"/>
        </w:rPr>
        <w:tab/>
        <w:t>b) Chủ trì, phối hợp với các sở ngành liên quan và Ủy ban nhân dân cấp huyện</w:t>
      </w:r>
      <w:r w:rsidRPr="00C258E5">
        <w:rPr>
          <w:sz w:val="28"/>
          <w:szCs w:val="28"/>
        </w:rPr>
        <w:t xml:space="preserve"> </w:t>
      </w:r>
      <w:r w:rsidRPr="00C258E5">
        <w:rPr>
          <w:sz w:val="28"/>
          <w:szCs w:val="28"/>
          <w:lang w:val="vi-VN"/>
        </w:rPr>
        <w:t>tổ chức triển khai thực hiện hoạt động nhân rộng mô hình giảm nghèo trên địa bàn tỉnh;</w:t>
      </w:r>
    </w:p>
    <w:p w14:paraId="00C2863F" w14:textId="77777777" w:rsidR="00C258E5" w:rsidRPr="00C258E5" w:rsidRDefault="00C258E5" w:rsidP="00C258E5">
      <w:pPr>
        <w:spacing w:before="120"/>
        <w:jc w:val="both"/>
        <w:rPr>
          <w:sz w:val="28"/>
          <w:szCs w:val="28"/>
        </w:rPr>
      </w:pPr>
      <w:r w:rsidRPr="00C258E5">
        <w:rPr>
          <w:sz w:val="28"/>
          <w:szCs w:val="28"/>
          <w:lang w:val="vi-VN"/>
        </w:rPr>
        <w:tab/>
        <w:t xml:space="preserve">c) Hướng dẫn và triển khai thực hiện các dự án nhân rộng mô hình giảm nghèo trên </w:t>
      </w:r>
      <w:r w:rsidRPr="00C258E5">
        <w:rPr>
          <w:sz w:val="28"/>
          <w:szCs w:val="28"/>
        </w:rPr>
        <w:t>đ</w:t>
      </w:r>
      <w:r w:rsidRPr="00C258E5">
        <w:rPr>
          <w:sz w:val="28"/>
          <w:szCs w:val="28"/>
          <w:lang w:val="vi-VN"/>
        </w:rPr>
        <w:t xml:space="preserve">ịa bàn tỉnh bảo ðảm có hiệu quả; </w:t>
      </w:r>
      <w:r w:rsidRPr="00C258E5">
        <w:rPr>
          <w:sz w:val="28"/>
          <w:szCs w:val="28"/>
        </w:rPr>
        <w:t>đ</w:t>
      </w:r>
      <w:r w:rsidRPr="00C258E5">
        <w:rPr>
          <w:sz w:val="28"/>
          <w:szCs w:val="28"/>
          <w:lang w:val="vi-VN"/>
        </w:rPr>
        <w:t>ồng thời chủ trì, phối hợp các sở ngành thực hiện kiểm tra, giám sát, đánh giá kết quả thực hiện Chương trình giảm nghèo bền vững trên địa bàn tỉnh theo quy định;</w:t>
      </w:r>
    </w:p>
    <w:p w14:paraId="41A4DD01" w14:textId="77777777" w:rsidR="00C258E5" w:rsidRPr="00C258E5" w:rsidRDefault="00C258E5" w:rsidP="00C258E5">
      <w:pPr>
        <w:spacing w:before="120"/>
        <w:ind w:firstLine="720"/>
        <w:jc w:val="both"/>
        <w:rPr>
          <w:sz w:val="28"/>
          <w:szCs w:val="28"/>
        </w:rPr>
      </w:pPr>
      <w:r w:rsidRPr="00C258E5">
        <w:rPr>
          <w:sz w:val="28"/>
          <w:szCs w:val="28"/>
          <w:lang w:val="vi-VN"/>
        </w:rPr>
        <w:t>d) Hàng năm, tổ chức điều tra, rà soát hộ nghèo, hộ cận nghèo, hộ mới thoát nghèo và báo cáo tình hình biến động số lượng các đối tượng để</w:t>
      </w:r>
      <w:r w:rsidRPr="00C258E5">
        <w:rPr>
          <w:sz w:val="28"/>
          <w:szCs w:val="28"/>
        </w:rPr>
        <w:t xml:space="preserve"> làm cơ sở đầu tư hỗ trợ phát triển sản xuất, đa dạng hóa sinh kế theo quy định;</w:t>
      </w:r>
    </w:p>
    <w:p w14:paraId="6CBF3917" w14:textId="77777777" w:rsidR="00C258E5" w:rsidRPr="00C258E5" w:rsidRDefault="00C258E5" w:rsidP="00C258E5">
      <w:pPr>
        <w:spacing w:before="120"/>
        <w:jc w:val="both"/>
        <w:rPr>
          <w:sz w:val="28"/>
          <w:szCs w:val="28"/>
          <w:lang w:val="vi-VN"/>
        </w:rPr>
      </w:pPr>
      <w:r w:rsidRPr="00C258E5">
        <w:rPr>
          <w:sz w:val="28"/>
          <w:szCs w:val="28"/>
          <w:lang w:val="vi-VN"/>
        </w:rPr>
        <w:tab/>
        <w:t>d) Tổng hợp và báo cáo định kỳ (06 tháng, 01 năm) kết quả triển khai thực hiện các dự án thuộc Chương trình mục tiêu quốc gia giảm nghèo bền vững trình UBND tỉnh.</w:t>
      </w:r>
    </w:p>
    <w:p w14:paraId="7EFE28D4" w14:textId="77777777" w:rsidR="00C258E5" w:rsidRPr="00C258E5" w:rsidRDefault="00C258E5" w:rsidP="00C258E5">
      <w:pPr>
        <w:shd w:val="clear" w:color="auto" w:fill="FFFFFF"/>
        <w:spacing w:before="120"/>
        <w:ind w:firstLine="720"/>
        <w:jc w:val="both"/>
        <w:rPr>
          <w:sz w:val="28"/>
          <w:szCs w:val="28"/>
          <w:lang w:val="vi-VN"/>
        </w:rPr>
      </w:pPr>
      <w:r w:rsidRPr="00C258E5">
        <w:rPr>
          <w:bCs/>
          <w:iCs/>
          <w:sz w:val="28"/>
          <w:szCs w:val="28"/>
          <w:lang w:val="vi-VN"/>
        </w:rPr>
        <w:t>3. Sở Kế hoạch và Đầu tư</w:t>
      </w:r>
    </w:p>
    <w:p w14:paraId="7771486B" w14:textId="77777777" w:rsidR="00C258E5" w:rsidRPr="00C258E5" w:rsidRDefault="00C258E5" w:rsidP="00C258E5">
      <w:pPr>
        <w:shd w:val="clear" w:color="auto" w:fill="FFFFFF"/>
        <w:spacing w:before="120"/>
        <w:ind w:firstLine="720"/>
        <w:jc w:val="both"/>
        <w:rPr>
          <w:sz w:val="28"/>
          <w:szCs w:val="28"/>
          <w:lang w:val="vi-VN"/>
        </w:rPr>
      </w:pPr>
      <w:r w:rsidRPr="00C258E5">
        <w:rPr>
          <w:sz w:val="28"/>
          <w:szCs w:val="28"/>
          <w:lang w:val="vi-VN"/>
        </w:rPr>
        <w:t xml:space="preserve">a) Chủ trì, phối hợp với Sở Tài chính tổng hợp, cân đối, bố trí vốn theo nguyên tắc, tiêu chí, định mức hỗ trợ được cấp thẩm quyền phê duyệt; </w:t>
      </w:r>
    </w:p>
    <w:p w14:paraId="4FF4375E" w14:textId="77777777" w:rsidR="00C258E5" w:rsidRPr="00C258E5" w:rsidRDefault="00C258E5" w:rsidP="00C258E5">
      <w:pPr>
        <w:shd w:val="clear" w:color="auto" w:fill="FFFFFF"/>
        <w:spacing w:before="120"/>
        <w:ind w:firstLine="720"/>
        <w:jc w:val="both"/>
        <w:rPr>
          <w:sz w:val="28"/>
          <w:szCs w:val="28"/>
          <w:lang w:val="vi-VN"/>
        </w:rPr>
      </w:pPr>
      <w:r w:rsidRPr="00C258E5">
        <w:rPr>
          <w:sz w:val="28"/>
          <w:szCs w:val="28"/>
          <w:lang w:val="vi-VN"/>
        </w:rPr>
        <w:t>b) Thẩm định nguồn vốn đầu tư thuộc Chương trình và kế hoạch hàng năm trình UBND tỉnh xem xét, quyết định;</w:t>
      </w:r>
    </w:p>
    <w:p w14:paraId="66FCECC9" w14:textId="77777777" w:rsidR="00C258E5" w:rsidRPr="00C258E5" w:rsidRDefault="00C258E5" w:rsidP="00C258E5">
      <w:pPr>
        <w:shd w:val="clear" w:color="auto" w:fill="FFFFFF"/>
        <w:spacing w:before="120"/>
        <w:ind w:firstLine="720"/>
        <w:jc w:val="both"/>
        <w:rPr>
          <w:sz w:val="28"/>
          <w:szCs w:val="28"/>
          <w:lang w:val="vi-VN"/>
        </w:rPr>
      </w:pPr>
      <w:r w:rsidRPr="00C258E5">
        <w:rPr>
          <w:sz w:val="28"/>
          <w:szCs w:val="28"/>
          <w:lang w:val="vi-VN"/>
        </w:rPr>
        <w:t>c) Thực hiện chức năng cơ quan tổng hợp Chương trình.</w:t>
      </w:r>
    </w:p>
    <w:p w14:paraId="1014BA7B" w14:textId="77777777" w:rsidR="00C258E5" w:rsidRPr="00C258E5" w:rsidRDefault="00C258E5" w:rsidP="00C258E5">
      <w:pPr>
        <w:shd w:val="clear" w:color="auto" w:fill="FFFFFF"/>
        <w:spacing w:before="120"/>
        <w:ind w:firstLine="720"/>
        <w:jc w:val="both"/>
        <w:rPr>
          <w:sz w:val="28"/>
          <w:szCs w:val="28"/>
          <w:lang w:val="vi-VN"/>
        </w:rPr>
      </w:pPr>
      <w:r w:rsidRPr="00C258E5">
        <w:rPr>
          <w:bCs/>
          <w:iCs/>
          <w:sz w:val="28"/>
          <w:szCs w:val="28"/>
          <w:lang w:val="vi-VN"/>
        </w:rPr>
        <w:t>4. Sở Tài chính</w:t>
      </w:r>
    </w:p>
    <w:p w14:paraId="0642C3E6" w14:textId="77777777" w:rsidR="00C258E5" w:rsidRPr="00C258E5" w:rsidRDefault="00C258E5" w:rsidP="00C258E5">
      <w:pPr>
        <w:shd w:val="clear" w:color="auto" w:fill="FFFFFF"/>
        <w:spacing w:before="120"/>
        <w:ind w:firstLine="720"/>
        <w:jc w:val="both"/>
        <w:rPr>
          <w:sz w:val="28"/>
          <w:szCs w:val="28"/>
          <w:lang w:val="vi-VN"/>
        </w:rPr>
      </w:pPr>
      <w:r w:rsidRPr="00C258E5">
        <w:rPr>
          <w:sz w:val="28"/>
          <w:szCs w:val="28"/>
          <w:lang w:val="vi-VN"/>
        </w:rPr>
        <w:t>a) Chủ trì thẩm định, bố trí vốn sự nghiệp của Chương trình;</w:t>
      </w:r>
    </w:p>
    <w:p w14:paraId="4A61FF68" w14:textId="77777777" w:rsidR="00C258E5" w:rsidRPr="00C258E5" w:rsidRDefault="00C258E5" w:rsidP="00C258E5">
      <w:pPr>
        <w:shd w:val="clear" w:color="auto" w:fill="FFFFFF"/>
        <w:spacing w:before="120"/>
        <w:ind w:firstLine="720"/>
        <w:jc w:val="both"/>
        <w:rPr>
          <w:sz w:val="28"/>
          <w:szCs w:val="28"/>
          <w:lang w:val="vi-VN"/>
        </w:rPr>
      </w:pPr>
      <w:r w:rsidRPr="00C258E5">
        <w:rPr>
          <w:sz w:val="28"/>
          <w:szCs w:val="28"/>
          <w:lang w:val="vi-VN"/>
        </w:rPr>
        <w:t>b) Phối hợp với Sở Kế hoạch và Đầu tư cân đối, bố trí vốn cho Chương trình theo tiến độ và kế hoạch đầu tư trung hạn, hàng năm trình UBND tỉnh xem xét, quyết định;</w:t>
      </w:r>
    </w:p>
    <w:p w14:paraId="2C90231B" w14:textId="77777777" w:rsidR="00C258E5" w:rsidRPr="00C258E5" w:rsidRDefault="00C258E5" w:rsidP="00C258E5">
      <w:pPr>
        <w:shd w:val="clear" w:color="auto" w:fill="FFFFFF"/>
        <w:spacing w:before="120"/>
        <w:ind w:firstLine="720"/>
        <w:jc w:val="both"/>
        <w:rPr>
          <w:sz w:val="28"/>
          <w:szCs w:val="28"/>
          <w:lang w:val="vi-VN"/>
        </w:rPr>
      </w:pPr>
      <w:r w:rsidRPr="00C258E5">
        <w:rPr>
          <w:sz w:val="28"/>
          <w:szCs w:val="28"/>
          <w:lang w:val="vi-VN"/>
        </w:rPr>
        <w:t>c) Hướng dẫn việc lập, phân bổ, chấp hành dự toán và quyết toán kinh phí ngân sách nhà nước hỗ trợ thực hiện dự án phát triển sản xuất, đa dạng hóa sinh kế và nhân rộng mô hình giảm nghèo theo quy định hiện hành.</w:t>
      </w:r>
    </w:p>
    <w:p w14:paraId="309F92FC" w14:textId="77777777" w:rsidR="00C258E5" w:rsidRPr="00C258E5" w:rsidRDefault="00C258E5" w:rsidP="00C258E5">
      <w:pPr>
        <w:shd w:val="clear" w:color="auto" w:fill="FFFFFF"/>
        <w:spacing w:before="120"/>
        <w:ind w:firstLine="720"/>
        <w:jc w:val="both"/>
        <w:rPr>
          <w:sz w:val="28"/>
          <w:szCs w:val="28"/>
          <w:lang w:val="vi-VN"/>
        </w:rPr>
      </w:pPr>
      <w:r w:rsidRPr="00C258E5">
        <w:rPr>
          <w:bCs/>
          <w:iCs/>
          <w:sz w:val="28"/>
          <w:szCs w:val="28"/>
          <w:lang w:val="vi-VN"/>
        </w:rPr>
        <w:t>5. Đề nghị Mặt trận Tổ quốc và các tổ chức đoàn thể chính trị - xã hội</w:t>
      </w:r>
    </w:p>
    <w:p w14:paraId="74D68EA8" w14:textId="77777777" w:rsidR="00C258E5" w:rsidRPr="00C258E5" w:rsidRDefault="00C258E5" w:rsidP="00C258E5">
      <w:pPr>
        <w:shd w:val="clear" w:color="auto" w:fill="FFFFFF"/>
        <w:spacing w:before="120"/>
        <w:ind w:firstLine="720"/>
        <w:jc w:val="both"/>
        <w:rPr>
          <w:sz w:val="28"/>
          <w:szCs w:val="28"/>
          <w:lang w:val="vi-VN"/>
        </w:rPr>
      </w:pPr>
      <w:r w:rsidRPr="00C258E5">
        <w:rPr>
          <w:sz w:val="28"/>
          <w:szCs w:val="28"/>
          <w:lang w:val="vi-VN"/>
        </w:rPr>
        <w:t>Theo chức năng nhiệm vụ tổ chức vận động nhân dân, hội viên, đoàn viên tích cực tham gia thực hiện chương trình giảm nghèo nhanh và bền vững; phát động các phong trào để giúp đỡ người nghèo, hộ nghèo về hỗ trợ phát triển sản xuất và đẩy mạnh cuộc vận động “ngày vì người nghèo” kêu gọi các tổ chức cá nhân ủng hộ giúp đỡ người nghèo, hộ nghèo.</w:t>
      </w:r>
    </w:p>
    <w:p w14:paraId="662BBD50" w14:textId="77777777" w:rsidR="00C258E5" w:rsidRPr="00C258E5" w:rsidRDefault="00C258E5" w:rsidP="00C258E5">
      <w:pPr>
        <w:spacing w:before="120"/>
        <w:ind w:firstLine="720"/>
        <w:jc w:val="both"/>
        <w:rPr>
          <w:b/>
          <w:sz w:val="28"/>
          <w:szCs w:val="28"/>
        </w:rPr>
      </w:pPr>
      <w:r w:rsidRPr="00C258E5">
        <w:rPr>
          <w:b/>
          <w:sz w:val="28"/>
          <w:szCs w:val="28"/>
          <w:lang w:val="vi-VN"/>
        </w:rPr>
        <w:t>Điều 1</w:t>
      </w:r>
      <w:r w:rsidRPr="00C258E5">
        <w:rPr>
          <w:b/>
          <w:sz w:val="28"/>
          <w:szCs w:val="28"/>
        </w:rPr>
        <w:t>2</w:t>
      </w:r>
      <w:r w:rsidRPr="00C258E5">
        <w:rPr>
          <w:b/>
          <w:sz w:val="28"/>
          <w:szCs w:val="28"/>
          <w:lang w:val="vi-VN"/>
        </w:rPr>
        <w:t>. Trách nhiệm của Ủy ban nhân dân c</w:t>
      </w:r>
      <w:r w:rsidRPr="00C258E5">
        <w:rPr>
          <w:b/>
          <w:sz w:val="28"/>
          <w:szCs w:val="28"/>
        </w:rPr>
        <w:t>ấp</w:t>
      </w:r>
      <w:r w:rsidRPr="00C258E5">
        <w:rPr>
          <w:b/>
          <w:sz w:val="28"/>
          <w:szCs w:val="28"/>
          <w:lang w:val="vi-VN"/>
        </w:rPr>
        <w:t xml:space="preserve"> huyện</w:t>
      </w:r>
    </w:p>
    <w:p w14:paraId="370A90B0" w14:textId="77777777" w:rsidR="00C258E5" w:rsidRPr="00C258E5" w:rsidRDefault="00C258E5" w:rsidP="00C258E5">
      <w:pPr>
        <w:spacing w:before="120"/>
        <w:ind w:firstLine="720"/>
        <w:jc w:val="both"/>
        <w:rPr>
          <w:sz w:val="28"/>
          <w:szCs w:val="28"/>
          <w:lang w:val="vi-VN"/>
        </w:rPr>
      </w:pPr>
      <w:r w:rsidRPr="00C258E5">
        <w:rPr>
          <w:sz w:val="28"/>
          <w:szCs w:val="28"/>
          <w:lang w:val="vi-VN"/>
        </w:rPr>
        <w:lastRenderedPageBreak/>
        <w:t xml:space="preserve">1. Chủ tịch UBND </w:t>
      </w:r>
      <w:r w:rsidRPr="00C258E5">
        <w:rPr>
          <w:sz w:val="28"/>
          <w:szCs w:val="28"/>
        </w:rPr>
        <w:t>cấp</w:t>
      </w:r>
      <w:r w:rsidRPr="00C258E5">
        <w:rPr>
          <w:sz w:val="28"/>
          <w:szCs w:val="28"/>
          <w:lang w:val="vi-VN"/>
        </w:rPr>
        <w:t xml:space="preserve"> huyện chịu trách nhiệm trước Chủ tịch UBND tỉnh về toàn bộ hoạt động của dự án hỗ trợ phát triển sản xuất, đa dạng hóa sinh kế và nhân rộng mô hình giảm nghèo trên địa bàn.</w:t>
      </w:r>
    </w:p>
    <w:p w14:paraId="2B5D759F" w14:textId="77777777" w:rsidR="00C258E5" w:rsidRPr="00C258E5" w:rsidRDefault="00C258E5" w:rsidP="00C258E5">
      <w:pPr>
        <w:spacing w:before="120"/>
        <w:ind w:firstLine="720"/>
        <w:jc w:val="both"/>
        <w:rPr>
          <w:sz w:val="28"/>
          <w:szCs w:val="28"/>
          <w:lang w:val="vi-VN"/>
        </w:rPr>
      </w:pPr>
      <w:r w:rsidRPr="00C258E5">
        <w:rPr>
          <w:sz w:val="28"/>
          <w:szCs w:val="28"/>
          <w:lang w:val="vi-VN"/>
        </w:rPr>
        <w:t>2. Tăng cường hỗ trợ UBND cấp xã thực hiện tốt nhiệm vụ của chủ đầu tư.</w:t>
      </w:r>
    </w:p>
    <w:p w14:paraId="3B762BC1" w14:textId="77777777" w:rsidR="00C258E5" w:rsidRPr="00C258E5" w:rsidRDefault="00C258E5" w:rsidP="00C258E5">
      <w:pPr>
        <w:spacing w:before="120"/>
        <w:ind w:firstLine="720"/>
        <w:jc w:val="both"/>
        <w:rPr>
          <w:sz w:val="28"/>
          <w:szCs w:val="28"/>
          <w:lang w:val="vi-VN"/>
        </w:rPr>
      </w:pPr>
      <w:r w:rsidRPr="00C258E5">
        <w:rPr>
          <w:sz w:val="28"/>
          <w:szCs w:val="28"/>
          <w:lang w:val="vi-VN"/>
        </w:rPr>
        <w:t>3. Thông báo dự kiến vốn phân bổ đối với từng dự án của từng xã, để triển khai thực hiện dự án.</w:t>
      </w:r>
    </w:p>
    <w:p w14:paraId="3F796088" w14:textId="77777777" w:rsidR="00C258E5" w:rsidRPr="00C258E5" w:rsidRDefault="00C258E5" w:rsidP="00C258E5">
      <w:pPr>
        <w:spacing w:before="120"/>
        <w:ind w:firstLine="720"/>
        <w:jc w:val="both"/>
        <w:rPr>
          <w:spacing w:val="-2"/>
          <w:sz w:val="28"/>
          <w:szCs w:val="28"/>
          <w:lang w:val="vi-VN"/>
        </w:rPr>
      </w:pPr>
      <w:r w:rsidRPr="00C258E5">
        <w:rPr>
          <w:spacing w:val="-2"/>
          <w:sz w:val="28"/>
          <w:szCs w:val="28"/>
          <w:lang w:val="vi-VN"/>
        </w:rPr>
        <w:t xml:space="preserve">4. Tổ chức thẩm định và phê duyệt các dự án hỗ trợ phát triển sản xuất, đa dạng hóa sinh kế quy mô cấp xã do UBND cấp xã làm chủ đầu tư theo quy định. </w:t>
      </w:r>
      <w:r w:rsidRPr="00C258E5">
        <w:rPr>
          <w:sz w:val="28"/>
          <w:szCs w:val="28"/>
          <w:lang w:val="vi-VN"/>
        </w:rPr>
        <w:t xml:space="preserve">Đối với các dự án quy mô liên xã, </w:t>
      </w:r>
      <w:r w:rsidRPr="00C258E5">
        <w:rPr>
          <w:sz w:val="28"/>
          <w:szCs w:val="28"/>
        </w:rPr>
        <w:t>UBND</w:t>
      </w:r>
      <w:r w:rsidRPr="00C258E5">
        <w:rPr>
          <w:sz w:val="28"/>
          <w:szCs w:val="28"/>
          <w:lang w:val="vi-VN"/>
        </w:rPr>
        <w:t xml:space="preserve"> cấp huyện giao cho phòng, ban chức năng chủ trì xây dựng, thực hiện dự án; cơ quan được giao chủ trì thực hiện dự án có trách nhiệm trình </w:t>
      </w:r>
      <w:r w:rsidRPr="00C258E5">
        <w:rPr>
          <w:sz w:val="28"/>
          <w:szCs w:val="28"/>
        </w:rPr>
        <w:t>UBND</w:t>
      </w:r>
      <w:r w:rsidRPr="00C258E5">
        <w:rPr>
          <w:sz w:val="28"/>
          <w:szCs w:val="28"/>
          <w:lang w:val="vi-VN"/>
        </w:rPr>
        <w:t xml:space="preserve"> cấp huyện phê duyệt dự án (</w:t>
      </w:r>
      <w:r w:rsidRPr="00C258E5">
        <w:rPr>
          <w:i/>
          <w:sz w:val="28"/>
          <w:szCs w:val="28"/>
          <w:lang w:val="vi-VN"/>
        </w:rPr>
        <w:t xml:space="preserve">trước khi thẩm định UBND cấp huyện tổ chức lấy ý kiến các sở ngành liên quan cho ý kiến </w:t>
      </w:r>
      <w:bookmarkStart w:id="1" w:name="_GoBack"/>
      <w:bookmarkEnd w:id="1"/>
      <w:r w:rsidRPr="00C258E5">
        <w:rPr>
          <w:i/>
          <w:sz w:val="28"/>
          <w:szCs w:val="28"/>
          <w:lang w:val="vi-VN"/>
        </w:rPr>
        <w:t>góp ý dự án</w:t>
      </w:r>
      <w:r w:rsidRPr="00C258E5">
        <w:rPr>
          <w:sz w:val="28"/>
          <w:szCs w:val="28"/>
          <w:lang w:val="vi-VN"/>
        </w:rPr>
        <w:t>).</w:t>
      </w:r>
    </w:p>
    <w:p w14:paraId="2E791DF2" w14:textId="77777777" w:rsidR="00C258E5" w:rsidRPr="00C258E5" w:rsidRDefault="00C258E5" w:rsidP="00C258E5">
      <w:pPr>
        <w:spacing w:before="120"/>
        <w:ind w:firstLine="720"/>
        <w:jc w:val="both"/>
        <w:rPr>
          <w:sz w:val="28"/>
          <w:szCs w:val="28"/>
          <w:lang w:val="vi-VN"/>
        </w:rPr>
      </w:pPr>
      <w:r w:rsidRPr="00C258E5">
        <w:rPr>
          <w:sz w:val="28"/>
          <w:szCs w:val="28"/>
          <w:lang w:val="vi-VN"/>
        </w:rPr>
        <w:t xml:space="preserve">5. Chỉ đạo phòng Tài chính - Kế hoạch và Kho bạc Nhà nước </w:t>
      </w:r>
      <w:r w:rsidRPr="00C258E5">
        <w:rPr>
          <w:sz w:val="28"/>
          <w:szCs w:val="28"/>
        </w:rPr>
        <w:t xml:space="preserve">cấp </w:t>
      </w:r>
      <w:r w:rsidRPr="00C258E5">
        <w:rPr>
          <w:sz w:val="28"/>
          <w:szCs w:val="28"/>
          <w:lang w:val="vi-VN"/>
        </w:rPr>
        <w:t>huyện hướng dẫn UBND cấp xã và cơ quan chuyên môn của cấp huyện được giao chủ đầu tư lập hồ sơ thanh quyết toán kinh phí hỗ trợ theo quy định.</w:t>
      </w:r>
    </w:p>
    <w:p w14:paraId="777E8CE6" w14:textId="77777777" w:rsidR="00C258E5" w:rsidRPr="00C258E5" w:rsidRDefault="00C258E5" w:rsidP="00C258E5">
      <w:pPr>
        <w:spacing w:before="120"/>
        <w:ind w:firstLine="720"/>
        <w:jc w:val="both"/>
        <w:rPr>
          <w:sz w:val="28"/>
          <w:szCs w:val="28"/>
          <w:lang w:val="vi-VN"/>
        </w:rPr>
      </w:pPr>
      <w:r w:rsidRPr="00C258E5">
        <w:rPr>
          <w:sz w:val="28"/>
          <w:szCs w:val="28"/>
          <w:lang w:val="vi-VN"/>
        </w:rPr>
        <w:t xml:space="preserve">6. Chỉ đạo phòng Nông nghiệp và </w:t>
      </w:r>
      <w:r w:rsidRPr="00C258E5">
        <w:rPr>
          <w:sz w:val="28"/>
          <w:szCs w:val="28"/>
        </w:rPr>
        <w:t>Phát triển nông thôn</w:t>
      </w:r>
      <w:r w:rsidRPr="00C258E5">
        <w:rPr>
          <w:sz w:val="28"/>
          <w:szCs w:val="28"/>
          <w:lang w:val="vi-VN"/>
        </w:rPr>
        <w:t>, phòng Kinh tế thành phố tham mưu xây dựng kế hoạch hàng năm và cả giai đoạn 2018-2020 hỗ trợ phát triển sản xuất, đa dạng hóa sinh kế và nhân rộng mô hình giảm nghèo trên địa bàn gửi về Sở Nông nghiệp và Phát triển nông thôn tổng hợp theo quy định.</w:t>
      </w:r>
    </w:p>
    <w:p w14:paraId="4CF05867" w14:textId="77777777" w:rsidR="00C258E5" w:rsidRPr="00C258E5" w:rsidRDefault="00C258E5" w:rsidP="00C258E5">
      <w:pPr>
        <w:spacing w:before="120"/>
        <w:ind w:firstLine="720"/>
        <w:jc w:val="both"/>
        <w:rPr>
          <w:sz w:val="28"/>
          <w:szCs w:val="28"/>
          <w:lang w:val="vi-VN"/>
        </w:rPr>
      </w:pPr>
      <w:r w:rsidRPr="00C258E5">
        <w:rPr>
          <w:sz w:val="28"/>
          <w:szCs w:val="28"/>
          <w:lang w:val="vi-VN"/>
        </w:rPr>
        <w:t>7. Tăng cường công tác kiểm tra, giám sát việc triển khai thực hiện các dự án trên địa bàn bảo đảm đúng đối tượng và có hiệu quả.</w:t>
      </w:r>
    </w:p>
    <w:p w14:paraId="3B7C4335" w14:textId="77777777" w:rsidR="00C258E5" w:rsidRPr="00C258E5" w:rsidRDefault="00C258E5" w:rsidP="00C258E5">
      <w:pPr>
        <w:spacing w:before="120"/>
        <w:ind w:firstLine="720"/>
        <w:jc w:val="both"/>
        <w:rPr>
          <w:sz w:val="28"/>
          <w:szCs w:val="28"/>
          <w:lang w:val="vi-VN"/>
        </w:rPr>
      </w:pPr>
      <w:r w:rsidRPr="00C258E5">
        <w:rPr>
          <w:sz w:val="28"/>
          <w:szCs w:val="28"/>
          <w:lang w:val="vi-VN"/>
        </w:rPr>
        <w:t>8. Tổng hợp và báo cáo định kỳ (06 tháng, 01 năm) kết quả thực hiện dự án hỗ trợ phát triển sản xuất, đa dạng hóa sinh kế và nhân rộng mô hình giảm nghèo trên địa bàn</w:t>
      </w:r>
      <w:r w:rsidRPr="00C258E5">
        <w:rPr>
          <w:sz w:val="28"/>
          <w:szCs w:val="28"/>
        </w:rPr>
        <w:t xml:space="preserve"> </w:t>
      </w:r>
      <w:r w:rsidRPr="00C258E5">
        <w:rPr>
          <w:b/>
          <w:i/>
          <w:sz w:val="28"/>
          <w:szCs w:val="28"/>
        </w:rPr>
        <w:t>(Phụ lục III, IV)</w:t>
      </w:r>
      <w:r w:rsidRPr="00C258E5">
        <w:rPr>
          <w:sz w:val="28"/>
          <w:szCs w:val="28"/>
        </w:rPr>
        <w:t xml:space="preserve"> </w:t>
      </w:r>
      <w:r w:rsidRPr="00C258E5">
        <w:rPr>
          <w:sz w:val="28"/>
          <w:szCs w:val="28"/>
          <w:lang w:val="vi-VN"/>
        </w:rPr>
        <w:t xml:space="preserve">gửi về  Sở Nông nghiệp và </w:t>
      </w:r>
      <w:r w:rsidRPr="00C258E5">
        <w:rPr>
          <w:sz w:val="28"/>
          <w:szCs w:val="28"/>
        </w:rPr>
        <w:t>Phát triển nông thôn</w:t>
      </w:r>
      <w:r w:rsidRPr="00C258E5">
        <w:rPr>
          <w:sz w:val="28"/>
          <w:szCs w:val="28"/>
          <w:lang w:val="vi-VN"/>
        </w:rPr>
        <w:t xml:space="preserve"> và Sở Lao động - Thương binh và Xã hội</w:t>
      </w:r>
      <w:r w:rsidRPr="00C258E5">
        <w:rPr>
          <w:sz w:val="28"/>
          <w:szCs w:val="28"/>
        </w:rPr>
        <w:t xml:space="preserve"> theo quy định</w:t>
      </w:r>
      <w:r w:rsidRPr="00C258E5">
        <w:rPr>
          <w:sz w:val="28"/>
          <w:szCs w:val="28"/>
          <w:lang w:val="vi-VN"/>
        </w:rPr>
        <w:t>.</w:t>
      </w:r>
    </w:p>
    <w:p w14:paraId="292B0F4A" w14:textId="77777777" w:rsidR="00C258E5" w:rsidRPr="00C258E5" w:rsidRDefault="00C258E5" w:rsidP="00C258E5">
      <w:pPr>
        <w:spacing w:before="120"/>
        <w:ind w:firstLine="720"/>
        <w:jc w:val="both"/>
        <w:rPr>
          <w:b/>
          <w:sz w:val="28"/>
          <w:szCs w:val="28"/>
          <w:lang w:val="vi-VN"/>
        </w:rPr>
      </w:pPr>
      <w:r w:rsidRPr="00C258E5">
        <w:rPr>
          <w:b/>
          <w:sz w:val="28"/>
          <w:szCs w:val="28"/>
          <w:lang w:val="vi-VN"/>
        </w:rPr>
        <w:t>Điều 1</w:t>
      </w:r>
      <w:r w:rsidRPr="00C258E5">
        <w:rPr>
          <w:b/>
          <w:sz w:val="28"/>
          <w:szCs w:val="28"/>
        </w:rPr>
        <w:t>3</w:t>
      </w:r>
      <w:r w:rsidRPr="00C258E5">
        <w:rPr>
          <w:b/>
          <w:sz w:val="28"/>
          <w:szCs w:val="28"/>
          <w:lang w:val="vi-VN"/>
        </w:rPr>
        <w:t>. Trách nhiệm của Ủy ban nhân dân cấp xã (chủ đầu tư)</w:t>
      </w:r>
    </w:p>
    <w:p w14:paraId="73F644D9" w14:textId="77777777" w:rsidR="00C258E5" w:rsidRPr="00C258E5" w:rsidRDefault="00C258E5" w:rsidP="00C258E5">
      <w:pPr>
        <w:spacing w:before="120"/>
        <w:ind w:firstLine="720"/>
        <w:jc w:val="both"/>
        <w:rPr>
          <w:sz w:val="28"/>
          <w:szCs w:val="28"/>
          <w:lang w:val="vi-VN"/>
        </w:rPr>
      </w:pPr>
      <w:r w:rsidRPr="00C258E5">
        <w:rPr>
          <w:sz w:val="28"/>
          <w:szCs w:val="28"/>
          <w:lang w:val="vi-VN"/>
        </w:rPr>
        <w:t xml:space="preserve">1. Chủ tịch UBND cấp xã chịu trách nhiệm trước Chủ tịch UBND </w:t>
      </w:r>
      <w:r w:rsidRPr="00C258E5">
        <w:rPr>
          <w:sz w:val="28"/>
          <w:szCs w:val="28"/>
        </w:rPr>
        <w:t xml:space="preserve">cấp </w:t>
      </w:r>
      <w:r w:rsidRPr="00C258E5">
        <w:rPr>
          <w:sz w:val="28"/>
          <w:szCs w:val="28"/>
          <w:lang w:val="vi-VN"/>
        </w:rPr>
        <w:t>huyện về toàn bộ kết quả hoạt động và hiệu quả sử dụng vốn của các dự án hỗ trợ phát triển sản xuất, đa dạng hóa sinh kế và nhân rộng mô hình giảm nghèo trên địa bàn.</w:t>
      </w:r>
    </w:p>
    <w:p w14:paraId="49BC3729" w14:textId="77777777" w:rsidR="00C258E5" w:rsidRPr="00C258E5" w:rsidRDefault="00C258E5" w:rsidP="00C258E5">
      <w:pPr>
        <w:spacing w:before="120"/>
        <w:ind w:firstLine="720"/>
        <w:jc w:val="both"/>
        <w:rPr>
          <w:sz w:val="28"/>
          <w:szCs w:val="28"/>
          <w:lang w:val="vi-VN"/>
        </w:rPr>
      </w:pPr>
      <w:r w:rsidRPr="00C258E5">
        <w:rPr>
          <w:sz w:val="28"/>
          <w:szCs w:val="28"/>
          <w:lang w:val="vi-VN"/>
        </w:rPr>
        <w:t>2. UBND xã (chủ đầu tư) xây dựng dự án hỗ trợ phát triển sản xuất, đa dạng hóa sinh kế trên địa bàn trình Ủy ban nhân dân cấp huyện thẩm định và phê duyệt theo quy định. Trên cơ sở dự án được phê duyệt có kế hoạch tổ chức triển khai thực hiện dự án và cử cán bộ kỹ thuật thường xuyên kiểm tra định kỳ phát hiện những lệch lạc chấn chỉnh kịp thời.</w:t>
      </w:r>
    </w:p>
    <w:p w14:paraId="549D0353" w14:textId="77777777" w:rsidR="00C258E5" w:rsidRPr="00C258E5" w:rsidRDefault="00C258E5" w:rsidP="00C258E5">
      <w:pPr>
        <w:spacing w:before="120"/>
        <w:ind w:firstLine="720"/>
        <w:jc w:val="both"/>
        <w:rPr>
          <w:sz w:val="28"/>
          <w:szCs w:val="28"/>
          <w:lang w:val="vi-VN"/>
        </w:rPr>
      </w:pPr>
      <w:r w:rsidRPr="00C258E5">
        <w:rPr>
          <w:sz w:val="28"/>
          <w:szCs w:val="28"/>
          <w:lang w:val="vi-VN"/>
        </w:rPr>
        <w:t>3. Tổ chức tuyên truyền, phổ biến các tổ chức, cá nhân liên quan về các chủ trương, chính sách hỗ trợ các đối tượng quy định tham gia dự án phát triển sản xuất, đa dạng hóa sinh kế giải quyết việc làm, tăng thu nhập cho người lao động góp phần giảm nghèo bền vững trên địa bàn.</w:t>
      </w:r>
    </w:p>
    <w:p w14:paraId="2695626B" w14:textId="77777777" w:rsidR="00C258E5" w:rsidRPr="00C258E5" w:rsidRDefault="00C258E5" w:rsidP="00C258E5">
      <w:pPr>
        <w:spacing w:before="120"/>
        <w:ind w:firstLine="720"/>
        <w:jc w:val="both"/>
        <w:rPr>
          <w:sz w:val="28"/>
          <w:szCs w:val="28"/>
          <w:lang w:val="vi-VN"/>
        </w:rPr>
      </w:pPr>
      <w:r w:rsidRPr="00C258E5">
        <w:rPr>
          <w:sz w:val="28"/>
          <w:szCs w:val="28"/>
          <w:lang w:val="vi-VN"/>
        </w:rPr>
        <w:lastRenderedPageBreak/>
        <w:t xml:space="preserve">4. Xây dựng kế hoạch </w:t>
      </w:r>
      <w:r w:rsidRPr="00C258E5">
        <w:rPr>
          <w:sz w:val="28"/>
          <w:szCs w:val="28"/>
        </w:rPr>
        <w:t>h</w:t>
      </w:r>
      <w:r w:rsidRPr="00C258E5">
        <w:rPr>
          <w:sz w:val="28"/>
          <w:szCs w:val="28"/>
          <w:lang w:val="vi-VN"/>
        </w:rPr>
        <w:t xml:space="preserve">àng năm, và cả giai đoạn 2018-2020, cụ thể: Tên dự án, mô hình (nếu có), thời gian, địa bàn thực hiện, số hộ tham gia (cụ thể số lượng biến động hộ nghèo, hộ cận nghèo, hộ mới thoát nghèo và hộ không nghèo), các hoạt động của dự án, dự toán kinh phí thực hiện dự án, nguồn kinh phí thực hiện (ngân sách nhà nước hỗ trợ, vốn vay tín dụng ưu đãi, vốn lồng ghép thực hiện các chính sách và vốn </w:t>
      </w:r>
      <w:r w:rsidRPr="00C258E5">
        <w:rPr>
          <w:sz w:val="28"/>
          <w:szCs w:val="28"/>
        </w:rPr>
        <w:t>đ</w:t>
      </w:r>
      <w:r w:rsidRPr="00C258E5">
        <w:rPr>
          <w:sz w:val="28"/>
          <w:szCs w:val="28"/>
          <w:lang w:val="vi-VN"/>
        </w:rPr>
        <w:t xml:space="preserve">ối ứng của các hộ gia </w:t>
      </w:r>
      <w:r w:rsidRPr="00C258E5">
        <w:rPr>
          <w:sz w:val="28"/>
          <w:szCs w:val="28"/>
        </w:rPr>
        <w:t>đ</w:t>
      </w:r>
      <w:r w:rsidRPr="00C258E5">
        <w:rPr>
          <w:sz w:val="28"/>
          <w:szCs w:val="28"/>
          <w:lang w:val="vi-VN"/>
        </w:rPr>
        <w:t xml:space="preserve">ình tham gia mô hình), dự kiến hiệu quả của dự án và trách nhiệm của từng cơ quan, đơn vị liên quan gửi phòng Nông nghiệp và </w:t>
      </w:r>
      <w:r w:rsidRPr="00C258E5">
        <w:rPr>
          <w:sz w:val="28"/>
          <w:szCs w:val="28"/>
        </w:rPr>
        <w:t xml:space="preserve">Phát triển nông thôn </w:t>
      </w:r>
      <w:r w:rsidRPr="00C258E5">
        <w:rPr>
          <w:sz w:val="28"/>
          <w:szCs w:val="28"/>
          <w:lang w:val="vi-VN"/>
        </w:rPr>
        <w:t>huyện</w:t>
      </w:r>
      <w:r w:rsidRPr="00C258E5">
        <w:rPr>
          <w:sz w:val="28"/>
          <w:szCs w:val="28"/>
        </w:rPr>
        <w:t xml:space="preserve"> hoặc phòng Kinh tế thành phố</w:t>
      </w:r>
      <w:r w:rsidRPr="00C258E5">
        <w:rPr>
          <w:sz w:val="28"/>
          <w:szCs w:val="28"/>
          <w:lang w:val="vi-VN"/>
        </w:rPr>
        <w:t xml:space="preserve"> tổng hợp tham mưu trình UBND </w:t>
      </w:r>
      <w:r w:rsidRPr="00C258E5">
        <w:rPr>
          <w:sz w:val="28"/>
          <w:szCs w:val="28"/>
        </w:rPr>
        <w:t xml:space="preserve">cấp </w:t>
      </w:r>
      <w:r w:rsidRPr="00C258E5">
        <w:rPr>
          <w:sz w:val="28"/>
          <w:szCs w:val="28"/>
          <w:lang w:val="vi-VN"/>
        </w:rPr>
        <w:t>huyện.</w:t>
      </w:r>
    </w:p>
    <w:p w14:paraId="4BED5F7D" w14:textId="77777777" w:rsidR="00C258E5" w:rsidRPr="00C258E5" w:rsidRDefault="00C258E5" w:rsidP="00C258E5">
      <w:pPr>
        <w:spacing w:before="120"/>
        <w:ind w:firstLine="720"/>
        <w:jc w:val="both"/>
        <w:rPr>
          <w:spacing w:val="-2"/>
          <w:sz w:val="28"/>
          <w:szCs w:val="28"/>
          <w:lang w:val="vi-VN"/>
        </w:rPr>
      </w:pPr>
      <w:r w:rsidRPr="00C258E5">
        <w:rPr>
          <w:spacing w:val="-2"/>
          <w:sz w:val="28"/>
          <w:szCs w:val="28"/>
          <w:lang w:val="vi-VN"/>
        </w:rPr>
        <w:t>5. Phân công cán bộ kỹ thuật xã kết hợp phòng chuyên môn huyện, thành phố hướng dẫn kỹ thuật trong suốt quá trình thực hiện dự án.</w:t>
      </w:r>
    </w:p>
    <w:p w14:paraId="6C751639" w14:textId="77777777" w:rsidR="00C258E5" w:rsidRPr="00C258E5" w:rsidRDefault="00C258E5" w:rsidP="00C258E5">
      <w:pPr>
        <w:spacing w:before="120"/>
        <w:ind w:firstLine="720"/>
        <w:jc w:val="both"/>
        <w:rPr>
          <w:sz w:val="28"/>
          <w:szCs w:val="28"/>
          <w:lang w:val="vi-VN"/>
        </w:rPr>
      </w:pPr>
      <w:r w:rsidRPr="00C258E5">
        <w:rPr>
          <w:sz w:val="28"/>
          <w:szCs w:val="28"/>
          <w:lang w:val="vi-VN"/>
        </w:rPr>
        <w:t>6. Kiểm tra, đôn đốc các đối tượng tham gia dự án đảm bảo thực hiện đúng cam kết theo quy định.</w:t>
      </w:r>
    </w:p>
    <w:p w14:paraId="62E28469" w14:textId="77777777" w:rsidR="00C258E5" w:rsidRPr="00C258E5" w:rsidRDefault="00C258E5" w:rsidP="00C258E5">
      <w:pPr>
        <w:spacing w:before="120"/>
        <w:ind w:firstLine="720"/>
        <w:jc w:val="both"/>
        <w:rPr>
          <w:sz w:val="28"/>
          <w:szCs w:val="28"/>
        </w:rPr>
      </w:pPr>
      <w:r w:rsidRPr="00C258E5">
        <w:rPr>
          <w:sz w:val="28"/>
          <w:szCs w:val="28"/>
          <w:lang w:val="vi-VN"/>
        </w:rPr>
        <w:t xml:space="preserve">7. Tổng hợp, báo cáo định kỳ (6 tháng, 01 năm) kết quả thực hiện dự án hỗ trợ phát triển sản xuất, đa dạng hóa sinh kế và nhân rộng mô hình giảm nghèo </w:t>
      </w:r>
      <w:r w:rsidRPr="00C258E5">
        <w:rPr>
          <w:b/>
          <w:i/>
          <w:sz w:val="28"/>
          <w:szCs w:val="28"/>
          <w:lang w:val="vi-VN"/>
        </w:rPr>
        <w:t xml:space="preserve">(Phụ lục </w:t>
      </w:r>
      <w:r w:rsidRPr="00C258E5">
        <w:rPr>
          <w:b/>
          <w:i/>
          <w:sz w:val="28"/>
          <w:szCs w:val="28"/>
        </w:rPr>
        <w:t>III</w:t>
      </w:r>
      <w:r w:rsidRPr="00C258E5">
        <w:rPr>
          <w:b/>
          <w:i/>
          <w:sz w:val="28"/>
          <w:szCs w:val="28"/>
          <w:lang w:val="vi-VN"/>
        </w:rPr>
        <w:t>)</w:t>
      </w:r>
      <w:r w:rsidRPr="00C258E5">
        <w:rPr>
          <w:sz w:val="28"/>
          <w:szCs w:val="28"/>
          <w:lang w:val="vi-VN"/>
        </w:rPr>
        <w:t xml:space="preserve"> gửi về phòng Nông nghiệp và P</w:t>
      </w:r>
      <w:r w:rsidRPr="00C258E5">
        <w:rPr>
          <w:sz w:val="28"/>
          <w:szCs w:val="28"/>
        </w:rPr>
        <w:t>hát triển nông thôn</w:t>
      </w:r>
      <w:r w:rsidRPr="00C258E5">
        <w:rPr>
          <w:sz w:val="28"/>
          <w:szCs w:val="28"/>
          <w:lang w:val="vi-VN"/>
        </w:rPr>
        <w:t xml:space="preserve"> huyện tổng hợp tham mưu trình UBND cấp huyện.</w:t>
      </w:r>
    </w:p>
    <w:p w14:paraId="26FEAC27" w14:textId="77777777" w:rsidR="00C258E5" w:rsidRPr="00C258E5" w:rsidRDefault="00C258E5" w:rsidP="00C258E5">
      <w:pPr>
        <w:spacing w:before="120"/>
        <w:ind w:firstLine="720"/>
        <w:jc w:val="both"/>
        <w:rPr>
          <w:b/>
          <w:sz w:val="28"/>
          <w:szCs w:val="28"/>
        </w:rPr>
      </w:pPr>
      <w:r w:rsidRPr="00C258E5">
        <w:rPr>
          <w:b/>
          <w:sz w:val="28"/>
          <w:szCs w:val="28"/>
        </w:rPr>
        <w:t>Điều 14. Điều khoản thi hành</w:t>
      </w:r>
    </w:p>
    <w:p w14:paraId="131F1F40" w14:textId="77777777" w:rsidR="00C258E5" w:rsidRPr="00C258E5" w:rsidRDefault="00C258E5" w:rsidP="00C258E5">
      <w:pPr>
        <w:spacing w:before="120"/>
        <w:ind w:firstLine="720"/>
        <w:jc w:val="both"/>
        <w:rPr>
          <w:b/>
          <w:sz w:val="28"/>
          <w:szCs w:val="28"/>
        </w:rPr>
      </w:pPr>
      <w:r w:rsidRPr="00C258E5">
        <w:rPr>
          <w:sz w:val="28"/>
          <w:szCs w:val="28"/>
        </w:rPr>
        <w:t>Trong quá trình triển khai thực hiện</w:t>
      </w:r>
      <w:r w:rsidRPr="00C258E5">
        <w:rPr>
          <w:b/>
          <w:sz w:val="28"/>
          <w:szCs w:val="28"/>
        </w:rPr>
        <w:t xml:space="preserve"> </w:t>
      </w:r>
      <w:r w:rsidRPr="00C258E5">
        <w:rPr>
          <w:sz w:val="28"/>
          <w:szCs w:val="28"/>
          <w:lang w:val="vi-VN"/>
        </w:rPr>
        <w:t>dự án phát triển sản xuất, đa dạng hóa sinh kế và nhân rộng mô hình giảm nghèo nếu có vướng mắc, phát sinh đề nghị các sở ngành liên quan và UBND các huyện, thành phố phản</w:t>
      </w:r>
      <w:r w:rsidRPr="00C258E5">
        <w:rPr>
          <w:sz w:val="28"/>
          <w:szCs w:val="28"/>
        </w:rPr>
        <w:t xml:space="preserve"> </w:t>
      </w:r>
      <w:r w:rsidRPr="00C258E5">
        <w:rPr>
          <w:sz w:val="28"/>
          <w:szCs w:val="28"/>
          <w:lang w:val="vi-VN"/>
        </w:rPr>
        <w:t>ánh kịp thời về Sở Nông nghiệp và Phát triển nông thôn tổng hợp và tham mưu Ủy ban nhân dân tỉnh./.</w:t>
      </w:r>
    </w:p>
    <w:p w14:paraId="2BFE8DE1" w14:textId="77777777" w:rsidR="00C258E5" w:rsidRPr="00C258E5" w:rsidRDefault="00C258E5" w:rsidP="00C258E5">
      <w:pPr>
        <w:keepNext/>
        <w:spacing w:before="240"/>
        <w:ind w:left="3600"/>
        <w:outlineLvl w:val="7"/>
        <w:rPr>
          <w:b/>
          <w:bCs/>
          <w:iCs/>
          <w:sz w:val="28"/>
          <w:szCs w:val="28"/>
          <w:lang w:val="vi-VN"/>
        </w:rPr>
      </w:pPr>
      <w:r w:rsidRPr="00C258E5">
        <w:rPr>
          <w:b/>
          <w:bCs/>
          <w:iCs/>
          <w:sz w:val="28"/>
          <w:szCs w:val="28"/>
          <w:lang w:val="vi-VN"/>
        </w:rPr>
        <w:t xml:space="preserve">        </w:t>
      </w:r>
      <w:r w:rsidRPr="00C258E5">
        <w:rPr>
          <w:b/>
          <w:bCs/>
          <w:iCs/>
          <w:sz w:val="28"/>
          <w:szCs w:val="28"/>
        </w:rPr>
        <w:t xml:space="preserve">        </w:t>
      </w:r>
      <w:r w:rsidRPr="00C258E5">
        <w:rPr>
          <w:b/>
          <w:bCs/>
          <w:iCs/>
          <w:sz w:val="28"/>
          <w:szCs w:val="28"/>
          <w:lang w:val="vi-VN"/>
        </w:rPr>
        <w:t xml:space="preserve">  TM. ỦY BAN NHÂN DÂN </w:t>
      </w:r>
    </w:p>
    <w:p w14:paraId="5F95A9FB" w14:textId="77777777" w:rsidR="00C258E5" w:rsidRPr="00C258E5" w:rsidRDefault="00C258E5" w:rsidP="00C258E5">
      <w:pPr>
        <w:keepNext/>
        <w:ind w:left="5760"/>
        <w:outlineLvl w:val="7"/>
        <w:rPr>
          <w:b/>
          <w:bCs/>
          <w:i/>
          <w:iCs/>
          <w:lang w:val="vi-VN"/>
        </w:rPr>
      </w:pPr>
      <w:r w:rsidRPr="00C258E5">
        <w:rPr>
          <w:b/>
          <w:bCs/>
          <w:iCs/>
          <w:sz w:val="28"/>
          <w:szCs w:val="28"/>
          <w:lang w:val="vi-VN"/>
        </w:rPr>
        <w:t xml:space="preserve"> CHỦ TỊCH</w:t>
      </w:r>
    </w:p>
    <w:p w14:paraId="048BC73F" w14:textId="77777777" w:rsidR="00C258E5" w:rsidRPr="00C258E5" w:rsidRDefault="00C258E5" w:rsidP="00C258E5">
      <w:pPr>
        <w:rPr>
          <w:lang w:val="vi-VN"/>
        </w:rPr>
      </w:pPr>
    </w:p>
    <w:sectPr w:rsidR="00C258E5" w:rsidRPr="00C258E5" w:rsidSect="0027534B">
      <w:headerReference w:type="even" r:id="rId6"/>
      <w:headerReference w:type="default" r:id="rId7"/>
      <w:footerReference w:type="even" r:id="rId8"/>
      <w:footerReference w:type="default" r:id="rId9"/>
      <w:pgSz w:w="12240" w:h="15840"/>
      <w:pgMar w:top="1134" w:right="851"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C1B73" w14:textId="77777777" w:rsidR="00692B9C" w:rsidRDefault="00692B9C">
      <w:r>
        <w:separator/>
      </w:r>
    </w:p>
  </w:endnote>
  <w:endnote w:type="continuationSeparator" w:id="0">
    <w:p w14:paraId="0D009364" w14:textId="77777777" w:rsidR="00692B9C" w:rsidRDefault="0069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E51AB" w14:textId="77777777" w:rsidR="00821104" w:rsidRDefault="00821104" w:rsidP="002B2D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6FEA2E" w14:textId="77777777" w:rsidR="00821104" w:rsidRDefault="00821104" w:rsidP="002B2D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24B52" w14:textId="77777777" w:rsidR="00821104" w:rsidRDefault="00821104" w:rsidP="002B2D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F0B97" w14:textId="77777777" w:rsidR="00692B9C" w:rsidRDefault="00692B9C">
      <w:r>
        <w:separator/>
      </w:r>
    </w:p>
  </w:footnote>
  <w:footnote w:type="continuationSeparator" w:id="0">
    <w:p w14:paraId="71A2FF4A" w14:textId="77777777" w:rsidR="00692B9C" w:rsidRDefault="00692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7B852" w14:textId="77777777" w:rsidR="00821104" w:rsidRDefault="00821104" w:rsidP="00F045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76FCFA" w14:textId="77777777" w:rsidR="00821104" w:rsidRDefault="008211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6D52" w14:textId="77777777" w:rsidR="00821104" w:rsidRDefault="00821104" w:rsidP="00F045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58E5">
      <w:rPr>
        <w:rStyle w:val="PageNumber"/>
        <w:noProof/>
      </w:rPr>
      <w:t>10</w:t>
    </w:r>
    <w:r>
      <w:rPr>
        <w:rStyle w:val="PageNumber"/>
      </w:rPr>
      <w:fldChar w:fldCharType="end"/>
    </w:r>
  </w:p>
  <w:p w14:paraId="65269165" w14:textId="77777777" w:rsidR="00821104" w:rsidRDefault="00821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6A47"/>
    <w:rsid w:val="000621BA"/>
    <w:rsid w:val="00067C15"/>
    <w:rsid w:val="000A59CB"/>
    <w:rsid w:val="000B5545"/>
    <w:rsid w:val="000E559D"/>
    <w:rsid w:val="00177C53"/>
    <w:rsid w:val="001E2C9D"/>
    <w:rsid w:val="0027534B"/>
    <w:rsid w:val="0029274A"/>
    <w:rsid w:val="002B2DF7"/>
    <w:rsid w:val="002B6148"/>
    <w:rsid w:val="002C4125"/>
    <w:rsid w:val="00353BB8"/>
    <w:rsid w:val="00366D11"/>
    <w:rsid w:val="003D6A47"/>
    <w:rsid w:val="003F02E2"/>
    <w:rsid w:val="004202AD"/>
    <w:rsid w:val="004E4392"/>
    <w:rsid w:val="00532515"/>
    <w:rsid w:val="005404BF"/>
    <w:rsid w:val="00550030"/>
    <w:rsid w:val="00572616"/>
    <w:rsid w:val="0057747C"/>
    <w:rsid w:val="005B7DA2"/>
    <w:rsid w:val="005E5A61"/>
    <w:rsid w:val="00692B9C"/>
    <w:rsid w:val="006D0A33"/>
    <w:rsid w:val="007A54CF"/>
    <w:rsid w:val="007F7D72"/>
    <w:rsid w:val="00821104"/>
    <w:rsid w:val="00874D54"/>
    <w:rsid w:val="00902699"/>
    <w:rsid w:val="00942B0F"/>
    <w:rsid w:val="009C1BB2"/>
    <w:rsid w:val="00B50DFA"/>
    <w:rsid w:val="00B536B0"/>
    <w:rsid w:val="00B616BB"/>
    <w:rsid w:val="00BE407E"/>
    <w:rsid w:val="00C258E5"/>
    <w:rsid w:val="00CE1954"/>
    <w:rsid w:val="00D15428"/>
    <w:rsid w:val="00D31A89"/>
    <w:rsid w:val="00D62397"/>
    <w:rsid w:val="00DB700E"/>
    <w:rsid w:val="00DC40B9"/>
    <w:rsid w:val="00DD7118"/>
    <w:rsid w:val="00E02082"/>
    <w:rsid w:val="00E5371A"/>
    <w:rsid w:val="00E6232E"/>
    <w:rsid w:val="00F04557"/>
    <w:rsid w:val="00F0548D"/>
    <w:rsid w:val="00F817DA"/>
    <w:rsid w:val="00FA1EB0"/>
    <w:rsid w:val="00FA2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rules v:ext="edit">
        <o:r id="V:Rule1" type="connector" idref="#_x0000_s1031"/>
        <o:r id="V:Rule2" type="connector" idref="#_x0000_s1033"/>
      </o:rules>
    </o:shapelayout>
  </w:shapeDefaults>
  <w:decimalSymbol w:val="."/>
  <w:listSeparator w:val=","/>
  <w14:docId w14:val="13747B01"/>
  <w15:docId w15:val="{89BA0C8A-0497-417D-A2B7-FA3E6F12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A47"/>
    <w:rPr>
      <w:rFonts w:ascii="Times New Roman" w:eastAsia="Times New Roman" w:hAnsi="Times New Roman"/>
      <w:sz w:val="24"/>
      <w:szCs w:val="24"/>
    </w:rPr>
  </w:style>
  <w:style w:type="paragraph" w:styleId="Heading1">
    <w:name w:val="heading 1"/>
    <w:basedOn w:val="Normal"/>
    <w:next w:val="Normal"/>
    <w:link w:val="Heading1Char"/>
    <w:uiPriority w:val="99"/>
    <w:qFormat/>
    <w:rsid w:val="003D6A47"/>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uiPriority w:val="99"/>
    <w:qFormat/>
    <w:rsid w:val="003D6A47"/>
    <w:pPr>
      <w:spacing w:before="240" w:after="60"/>
      <w:outlineLvl w:val="4"/>
    </w:pPr>
    <w:rPr>
      <w:b/>
      <w:bCs/>
      <w:i/>
      <w:iCs/>
      <w:sz w:val="26"/>
      <w:szCs w:val="26"/>
    </w:rPr>
  </w:style>
  <w:style w:type="paragraph" w:styleId="Heading8">
    <w:name w:val="heading 8"/>
    <w:basedOn w:val="Normal"/>
    <w:next w:val="Normal"/>
    <w:link w:val="Heading8Char"/>
    <w:uiPriority w:val="99"/>
    <w:qFormat/>
    <w:rsid w:val="003D6A4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D6A47"/>
    <w:rPr>
      <w:rFonts w:ascii="Arial" w:hAnsi="Arial" w:cs="Arial"/>
      <w:b/>
      <w:bCs/>
      <w:kern w:val="32"/>
      <w:sz w:val="32"/>
      <w:szCs w:val="32"/>
    </w:rPr>
  </w:style>
  <w:style w:type="character" w:customStyle="1" w:styleId="Heading5Char">
    <w:name w:val="Heading 5 Char"/>
    <w:link w:val="Heading5"/>
    <w:uiPriority w:val="99"/>
    <w:locked/>
    <w:rsid w:val="003D6A47"/>
    <w:rPr>
      <w:rFonts w:ascii="Times New Roman" w:hAnsi="Times New Roman" w:cs="Times New Roman"/>
      <w:b/>
      <w:bCs/>
      <w:i/>
      <w:iCs/>
      <w:sz w:val="26"/>
      <w:szCs w:val="26"/>
    </w:rPr>
  </w:style>
  <w:style w:type="character" w:customStyle="1" w:styleId="Heading8Char">
    <w:name w:val="Heading 8 Char"/>
    <w:link w:val="Heading8"/>
    <w:uiPriority w:val="99"/>
    <w:locked/>
    <w:rsid w:val="003D6A47"/>
    <w:rPr>
      <w:rFonts w:ascii="Times New Roman" w:hAnsi="Times New Roman" w:cs="Times New Roman"/>
      <w:i/>
      <w:iCs/>
      <w:sz w:val="24"/>
      <w:szCs w:val="24"/>
    </w:rPr>
  </w:style>
  <w:style w:type="paragraph" w:styleId="NormalWeb">
    <w:name w:val="Normal (Web)"/>
    <w:aliases w:val="Normal (Web) Char"/>
    <w:basedOn w:val="Normal"/>
    <w:link w:val="NormalWebChar1"/>
    <w:uiPriority w:val="99"/>
    <w:rsid w:val="003D6A47"/>
    <w:pPr>
      <w:spacing w:before="100" w:beforeAutospacing="1" w:after="100" w:afterAutospacing="1"/>
    </w:pPr>
    <w:rPr>
      <w:rFonts w:eastAsia="SimSun"/>
      <w:sz w:val="20"/>
      <w:szCs w:val="20"/>
      <w:lang w:eastAsia="zh-CN"/>
    </w:rPr>
  </w:style>
  <w:style w:type="character" w:customStyle="1" w:styleId="NormalWebChar1">
    <w:name w:val="Normal (Web) Char1"/>
    <w:aliases w:val="Normal (Web) Char Char"/>
    <w:link w:val="NormalWeb"/>
    <w:uiPriority w:val="99"/>
    <w:locked/>
    <w:rsid w:val="003D6A47"/>
    <w:rPr>
      <w:rFonts w:ascii="Times New Roman" w:eastAsia="SimSun" w:hAnsi="Times New Roman"/>
      <w:sz w:val="20"/>
      <w:lang w:eastAsia="zh-CN"/>
    </w:rPr>
  </w:style>
  <w:style w:type="paragraph" w:styleId="Footer">
    <w:name w:val="footer"/>
    <w:basedOn w:val="Normal"/>
    <w:link w:val="FooterChar"/>
    <w:uiPriority w:val="99"/>
    <w:rsid w:val="002B2DF7"/>
    <w:pPr>
      <w:tabs>
        <w:tab w:val="center" w:pos="4320"/>
        <w:tab w:val="right" w:pos="8640"/>
      </w:tabs>
    </w:pPr>
  </w:style>
  <w:style w:type="character" w:customStyle="1" w:styleId="FooterChar">
    <w:name w:val="Footer Char"/>
    <w:link w:val="Footer"/>
    <w:uiPriority w:val="99"/>
    <w:semiHidden/>
    <w:locked/>
    <w:rsid w:val="00353BB8"/>
    <w:rPr>
      <w:rFonts w:ascii="Times New Roman" w:hAnsi="Times New Roman" w:cs="Times New Roman"/>
      <w:sz w:val="24"/>
      <w:szCs w:val="24"/>
    </w:rPr>
  </w:style>
  <w:style w:type="character" w:styleId="PageNumber">
    <w:name w:val="page number"/>
    <w:uiPriority w:val="99"/>
    <w:rsid w:val="002B2DF7"/>
    <w:rPr>
      <w:rFonts w:cs="Times New Roman"/>
    </w:rPr>
  </w:style>
  <w:style w:type="paragraph" w:styleId="Header">
    <w:name w:val="header"/>
    <w:basedOn w:val="Normal"/>
    <w:link w:val="HeaderChar"/>
    <w:uiPriority w:val="99"/>
    <w:rsid w:val="007A54CF"/>
    <w:pPr>
      <w:tabs>
        <w:tab w:val="center" w:pos="4320"/>
        <w:tab w:val="right" w:pos="8640"/>
      </w:tabs>
    </w:pPr>
  </w:style>
  <w:style w:type="character" w:customStyle="1" w:styleId="HeaderChar">
    <w:name w:val="Header Char"/>
    <w:link w:val="Header"/>
    <w:uiPriority w:val="99"/>
    <w:semiHidden/>
    <w:rsid w:val="00047C5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29D90-7C8F-45D6-A3D1-3C99E1BD8178}"/>
</file>

<file path=customXml/itemProps2.xml><?xml version="1.0" encoding="utf-8"?>
<ds:datastoreItem xmlns:ds="http://schemas.openxmlformats.org/officeDocument/2006/customXml" ds:itemID="{977C4F8A-7EF0-43F0-BA1D-ED7AE9C78E0E}"/>
</file>

<file path=customXml/itemProps3.xml><?xml version="1.0" encoding="utf-8"?>
<ds:datastoreItem xmlns:ds="http://schemas.openxmlformats.org/officeDocument/2006/customXml" ds:itemID="{1121D5B3-827D-4CFD-A66B-31D243DA76A9}"/>
</file>

<file path=docProps/app.xml><?xml version="1.0" encoding="utf-8"?>
<Properties xmlns="http://schemas.openxmlformats.org/officeDocument/2006/extended-properties" xmlns:vt="http://schemas.openxmlformats.org/officeDocument/2006/docPropsVTypes">
  <Template>Normal</Template>
  <TotalTime>38</TotalTime>
  <Pages>10</Pages>
  <Words>3015</Words>
  <Characters>17188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19</cp:revision>
  <dcterms:created xsi:type="dcterms:W3CDTF">2018-05-10T06:41:00Z</dcterms:created>
  <dcterms:modified xsi:type="dcterms:W3CDTF">2018-06-05T13:28:00Z</dcterms:modified>
</cp:coreProperties>
</file>